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3AE05" w14:textId="77777777" w:rsidR="000E4156" w:rsidRDefault="000E4156" w:rsidP="00645ADE">
      <w:pPr>
        <w:spacing w:line="222" w:lineRule="exact"/>
        <w:ind w:right="137"/>
        <w:jc w:val="both"/>
        <w:rPr>
          <w:noProof/>
          <w:lang w:val="en-GB" w:eastAsia="en-GB"/>
        </w:rPr>
      </w:pPr>
    </w:p>
    <w:p w14:paraId="6B37C144" w14:textId="77777777" w:rsidR="00B12517" w:rsidRDefault="00B12517" w:rsidP="00645ADE">
      <w:pPr>
        <w:ind w:left="142"/>
        <w:jc w:val="both"/>
        <w:rPr>
          <w:rFonts w:ascii="Arial" w:hAnsi="Arial" w:cs="Arial"/>
          <w:b/>
          <w:color w:val="FF00FF"/>
          <w:sz w:val="34"/>
        </w:rPr>
      </w:pPr>
    </w:p>
    <w:p w14:paraId="54FE4A88" w14:textId="77777777" w:rsidR="003A4378" w:rsidRPr="005175D9" w:rsidRDefault="003A4378" w:rsidP="00645ADE">
      <w:pPr>
        <w:ind w:left="142"/>
        <w:jc w:val="both"/>
        <w:rPr>
          <w:rFonts w:cs="Arial"/>
          <w:color w:val="FF00FF"/>
        </w:rPr>
      </w:pPr>
      <w:r w:rsidRPr="005175D9">
        <w:rPr>
          <w:rFonts w:ascii="Arial" w:hAnsi="Arial" w:cs="Arial"/>
          <w:b/>
          <w:color w:val="FF00FF"/>
          <w:sz w:val="34"/>
        </w:rPr>
        <w:t>Additional information about attending your</w:t>
      </w:r>
      <w:r w:rsidR="003B4956">
        <w:rPr>
          <w:rFonts w:ascii="Arial" w:hAnsi="Arial" w:cs="Arial"/>
          <w:b/>
          <w:color w:val="FF00FF"/>
          <w:sz w:val="34"/>
        </w:rPr>
        <w:t xml:space="preserve"> tribunal</w:t>
      </w:r>
      <w:r w:rsidRPr="005175D9">
        <w:rPr>
          <w:rFonts w:ascii="Arial" w:hAnsi="Arial" w:cs="Arial"/>
          <w:b/>
          <w:color w:val="FF00FF"/>
          <w:sz w:val="34"/>
        </w:rPr>
        <w:t xml:space="preserve"> hearing</w:t>
      </w:r>
    </w:p>
    <w:p w14:paraId="3A7E34EC" w14:textId="77777777" w:rsidR="00CF67F1" w:rsidRDefault="00CF67F1" w:rsidP="00645ADE">
      <w:pPr>
        <w:pStyle w:val="BodyText"/>
        <w:ind w:left="193" w:right="146"/>
        <w:jc w:val="both"/>
        <w:rPr>
          <w:rFonts w:cs="Arial"/>
          <w:b/>
        </w:rPr>
      </w:pPr>
    </w:p>
    <w:p w14:paraId="16C122B2" w14:textId="77777777" w:rsidR="003A4378" w:rsidRDefault="00CF67F1" w:rsidP="00645ADE">
      <w:pPr>
        <w:pStyle w:val="BodyText"/>
        <w:ind w:left="193" w:right="146"/>
        <w:jc w:val="both"/>
        <w:rPr>
          <w:rFonts w:cs="Arial"/>
          <w:b/>
          <w:color w:val="FF00FF"/>
        </w:rPr>
      </w:pPr>
      <w:r w:rsidRPr="005175D9">
        <w:rPr>
          <w:rFonts w:cs="Arial"/>
          <w:b/>
          <w:color w:val="FF00FF"/>
        </w:rPr>
        <w:t>Security Checks</w:t>
      </w:r>
    </w:p>
    <w:p w14:paraId="0A5CBBCB" w14:textId="77777777" w:rsidR="00117593" w:rsidRPr="005175D9" w:rsidRDefault="00117593" w:rsidP="00645ADE">
      <w:pPr>
        <w:pStyle w:val="BodyText"/>
        <w:ind w:left="193" w:right="146"/>
        <w:jc w:val="both"/>
        <w:rPr>
          <w:rFonts w:cs="Arial"/>
          <w:b/>
          <w:color w:val="FF00FF"/>
        </w:rPr>
      </w:pPr>
    </w:p>
    <w:p w14:paraId="229D05E8" w14:textId="77777777" w:rsidR="00184D1A" w:rsidRPr="00446CCE" w:rsidRDefault="003A4378" w:rsidP="00645ADE">
      <w:pPr>
        <w:pStyle w:val="BodyText"/>
        <w:ind w:left="193" w:right="146"/>
        <w:jc w:val="both"/>
        <w:rPr>
          <w:rFonts w:cs="Arial"/>
        </w:rPr>
      </w:pPr>
      <w:r w:rsidRPr="00446CCE">
        <w:rPr>
          <w:rFonts w:cs="Arial"/>
        </w:rPr>
        <w:t xml:space="preserve">As security checks are in place at our venues, please make sure you arrive </w:t>
      </w:r>
      <w:r w:rsidRPr="00CF67F1">
        <w:rPr>
          <w:rFonts w:cs="Arial"/>
          <w:b/>
          <w:i/>
        </w:rPr>
        <w:t>15 minutes</w:t>
      </w:r>
      <w:r w:rsidRPr="00446CCE">
        <w:rPr>
          <w:rFonts w:cs="Arial"/>
        </w:rPr>
        <w:t xml:space="preserve"> before the booked time</w:t>
      </w:r>
      <w:r w:rsidR="00184D1A">
        <w:rPr>
          <w:rFonts w:cs="Arial"/>
        </w:rPr>
        <w:t>, if you are delayed please let us know</w:t>
      </w:r>
      <w:r w:rsidRPr="00446CCE">
        <w:rPr>
          <w:rFonts w:cs="Arial"/>
        </w:rPr>
        <w:t>.</w:t>
      </w:r>
      <w:r w:rsidR="00184D1A" w:rsidRPr="00184D1A">
        <w:rPr>
          <w:rFonts w:cs="Arial"/>
        </w:rPr>
        <w:t xml:space="preserve"> </w:t>
      </w:r>
      <w:r w:rsidR="00184D1A" w:rsidRPr="00446CCE">
        <w:rPr>
          <w:rFonts w:cs="Arial"/>
        </w:rPr>
        <w:t>If you do not attend, the tribunal may decide the appeal in your absence.</w:t>
      </w:r>
    </w:p>
    <w:p w14:paraId="7CF860BB" w14:textId="77777777" w:rsidR="003A4378" w:rsidRPr="00446CCE" w:rsidRDefault="003A4378" w:rsidP="00645ADE">
      <w:pPr>
        <w:pStyle w:val="BodyText"/>
        <w:ind w:left="193" w:right="146"/>
        <w:jc w:val="both"/>
        <w:rPr>
          <w:rFonts w:cs="Arial"/>
        </w:rPr>
      </w:pPr>
    </w:p>
    <w:p w14:paraId="5FA3E2C3" w14:textId="77777777" w:rsidR="004C749A" w:rsidRPr="00446CCE" w:rsidRDefault="004C749A" w:rsidP="004C749A">
      <w:pPr>
        <w:pStyle w:val="BodyText"/>
        <w:ind w:left="193" w:right="146"/>
        <w:jc w:val="both"/>
        <w:rPr>
          <w:rFonts w:cs="Arial"/>
        </w:rPr>
      </w:pPr>
      <w:r w:rsidRPr="00446CCE">
        <w:rPr>
          <w:rFonts w:cs="Arial"/>
        </w:rPr>
        <w:t>Please bring the appeal papers with you when you come to the hearing. This is the set of papers relating to your appeal, which was sent to you; and your representative if you have one.</w:t>
      </w:r>
      <w:r>
        <w:rPr>
          <w:rFonts w:cs="Arial"/>
        </w:rPr>
        <w:t xml:space="preserve"> You will need to make copies for any other person you bring with you if you want them to have a set of appeal papers.</w:t>
      </w:r>
    </w:p>
    <w:p w14:paraId="2D3F445C" w14:textId="77777777" w:rsidR="003A4378" w:rsidRPr="00446CCE" w:rsidRDefault="003A4378" w:rsidP="00645ADE">
      <w:pPr>
        <w:pStyle w:val="BodyText"/>
        <w:ind w:left="193" w:right="146"/>
        <w:jc w:val="both"/>
        <w:rPr>
          <w:rFonts w:cs="Arial"/>
        </w:rPr>
      </w:pPr>
    </w:p>
    <w:p w14:paraId="6F2E3803" w14:textId="77777777" w:rsidR="004C749A" w:rsidRPr="00446CCE" w:rsidRDefault="004C749A" w:rsidP="004C749A">
      <w:pPr>
        <w:pStyle w:val="BodyText"/>
        <w:ind w:left="193" w:right="146"/>
        <w:jc w:val="both"/>
        <w:rPr>
          <w:rFonts w:cs="Arial"/>
        </w:rPr>
      </w:pPr>
      <w:r w:rsidRPr="00446CCE">
        <w:rPr>
          <w:rFonts w:cs="Arial"/>
        </w:rPr>
        <w:t>If you have any further evidence which you want the tribunal to see, please send it to us at least 7 days before the tribunal hearing. This will give the tribunal time to consider it with your other papers.</w:t>
      </w:r>
    </w:p>
    <w:p w14:paraId="5B27CCF0" w14:textId="77777777" w:rsidR="003A4378" w:rsidRPr="00446CCE" w:rsidRDefault="003A4378" w:rsidP="00645ADE">
      <w:pPr>
        <w:pStyle w:val="BodyText"/>
        <w:ind w:left="193" w:right="146"/>
        <w:jc w:val="both"/>
        <w:rPr>
          <w:rFonts w:cs="Arial"/>
        </w:rPr>
      </w:pPr>
    </w:p>
    <w:p w14:paraId="20EE0B26" w14:textId="77777777" w:rsidR="004C749A" w:rsidRDefault="004C749A" w:rsidP="004C749A">
      <w:pPr>
        <w:pStyle w:val="BodyText"/>
        <w:ind w:left="193" w:right="146"/>
        <w:jc w:val="both"/>
        <w:rPr>
          <w:rFonts w:cs="Arial"/>
          <w:b/>
          <w:color w:val="FF00FF"/>
        </w:rPr>
      </w:pPr>
      <w:r w:rsidRPr="005175D9">
        <w:rPr>
          <w:rFonts w:cs="Arial"/>
          <w:b/>
          <w:color w:val="FF00FF"/>
        </w:rPr>
        <w:t xml:space="preserve">Can I bring my children to the Hearing </w:t>
      </w:r>
      <w:r w:rsidR="007B6679" w:rsidRPr="005175D9">
        <w:rPr>
          <w:rFonts w:cs="Arial"/>
          <w:b/>
          <w:color w:val="FF00FF"/>
        </w:rPr>
        <w:t>center</w:t>
      </w:r>
      <w:r w:rsidRPr="005175D9">
        <w:rPr>
          <w:rFonts w:cs="Arial"/>
          <w:b/>
          <w:color w:val="FF00FF"/>
        </w:rPr>
        <w:t>?</w:t>
      </w:r>
    </w:p>
    <w:p w14:paraId="672E8339" w14:textId="77777777" w:rsidR="003A4378" w:rsidRPr="00446CCE" w:rsidRDefault="003A4378" w:rsidP="00645ADE">
      <w:pPr>
        <w:pStyle w:val="BodyText"/>
        <w:ind w:left="193" w:right="146"/>
        <w:jc w:val="both"/>
        <w:rPr>
          <w:rFonts w:cs="Arial"/>
        </w:rPr>
      </w:pPr>
    </w:p>
    <w:p w14:paraId="7E6D1A6A" w14:textId="2A7F34FE" w:rsidR="004C749A" w:rsidRPr="00446CCE" w:rsidRDefault="005C26BD" w:rsidP="004C749A">
      <w:pPr>
        <w:pStyle w:val="BodyText"/>
        <w:ind w:left="193" w:right="146"/>
        <w:jc w:val="both"/>
        <w:rPr>
          <w:rFonts w:cs="Arial"/>
        </w:rPr>
      </w:pPr>
      <w:r>
        <w:rPr>
          <w:rFonts w:cs="Arial"/>
        </w:rPr>
        <w:t>P</w:t>
      </w:r>
      <w:r w:rsidR="004C749A" w:rsidRPr="00446CCE">
        <w:rPr>
          <w:rFonts w:cs="Arial"/>
        </w:rPr>
        <w:t xml:space="preserve">lease remember that children should not be left unattended at any time. The hearing </w:t>
      </w:r>
      <w:r>
        <w:rPr>
          <w:rFonts w:cs="Arial"/>
        </w:rPr>
        <w:t>venue</w:t>
      </w:r>
      <w:bookmarkStart w:id="0" w:name="_GoBack"/>
      <w:bookmarkEnd w:id="0"/>
      <w:r w:rsidR="004C749A" w:rsidRPr="00446CCE">
        <w:rPr>
          <w:rFonts w:cs="Arial"/>
        </w:rPr>
        <w:t xml:space="preserve"> does not have anyone to look after children and our staff cannot supervise them or be held responsible for their safety. In most circumstances, you cannot take children into the hearing room with you. They can stay in the waiting room as long as there is another adult with you to look after them.</w:t>
      </w:r>
    </w:p>
    <w:p w14:paraId="3A9B4640" w14:textId="77777777" w:rsidR="00117593" w:rsidRPr="005175D9" w:rsidRDefault="00117593" w:rsidP="00645ADE">
      <w:pPr>
        <w:pStyle w:val="BodyText"/>
        <w:ind w:left="193" w:right="146"/>
        <w:jc w:val="both"/>
        <w:rPr>
          <w:rFonts w:cs="Arial"/>
          <w:b/>
          <w:color w:val="FF00FF"/>
        </w:rPr>
      </w:pPr>
    </w:p>
    <w:p w14:paraId="71E2D4E5" w14:textId="77777777" w:rsidR="004C749A" w:rsidRDefault="004C749A" w:rsidP="004C749A">
      <w:pPr>
        <w:pStyle w:val="BodyText"/>
        <w:ind w:left="193" w:right="146"/>
        <w:jc w:val="both"/>
        <w:rPr>
          <w:rFonts w:cs="Arial"/>
          <w:b/>
          <w:color w:val="FF00FF"/>
        </w:rPr>
      </w:pPr>
      <w:r w:rsidRPr="005175D9">
        <w:rPr>
          <w:rFonts w:cs="Arial"/>
          <w:b/>
          <w:color w:val="FF00FF"/>
        </w:rPr>
        <w:t>Special Requirements</w:t>
      </w:r>
    </w:p>
    <w:p w14:paraId="260E589E" w14:textId="77777777" w:rsidR="003A4378" w:rsidRPr="00446CCE" w:rsidRDefault="003A4378" w:rsidP="00645ADE">
      <w:pPr>
        <w:pStyle w:val="BodyText"/>
        <w:ind w:left="193" w:right="146"/>
        <w:jc w:val="both"/>
        <w:rPr>
          <w:rFonts w:cs="Arial"/>
        </w:rPr>
      </w:pPr>
    </w:p>
    <w:p w14:paraId="0F6A6FF5" w14:textId="77777777" w:rsidR="004C749A" w:rsidRPr="00446CCE" w:rsidRDefault="004C749A" w:rsidP="004C749A">
      <w:pPr>
        <w:pStyle w:val="BodyText"/>
        <w:ind w:left="193" w:right="146"/>
        <w:jc w:val="both"/>
        <w:rPr>
          <w:rFonts w:cs="Arial"/>
        </w:rPr>
      </w:pPr>
      <w:r w:rsidRPr="00446CCE">
        <w:rPr>
          <w:rFonts w:cs="Arial"/>
        </w:rPr>
        <w:t>If you have special requirements that you have not already</w:t>
      </w:r>
      <w:r>
        <w:rPr>
          <w:rFonts w:cs="Arial"/>
        </w:rPr>
        <w:t xml:space="preserve"> told us about</w:t>
      </w:r>
      <w:r w:rsidRPr="00446CCE">
        <w:rPr>
          <w:rFonts w:cs="Arial"/>
        </w:rPr>
        <w:t>, which needs to be taken into account</w:t>
      </w:r>
      <w:r>
        <w:rPr>
          <w:rFonts w:cs="Arial"/>
        </w:rPr>
        <w:t xml:space="preserve"> to allow you to </w:t>
      </w:r>
      <w:r w:rsidRPr="00446CCE">
        <w:rPr>
          <w:rFonts w:cs="Arial"/>
        </w:rPr>
        <w:t>attend the hearing you should contact the office as soon as possible to discuss these.</w:t>
      </w:r>
    </w:p>
    <w:p w14:paraId="0155B338" w14:textId="77777777" w:rsidR="00117593" w:rsidRPr="005175D9" w:rsidRDefault="00117593" w:rsidP="00645ADE">
      <w:pPr>
        <w:pStyle w:val="BodyText"/>
        <w:ind w:left="193" w:right="146"/>
        <w:jc w:val="both"/>
        <w:rPr>
          <w:rFonts w:cs="Arial"/>
          <w:b/>
          <w:color w:val="FF00FF"/>
        </w:rPr>
      </w:pPr>
    </w:p>
    <w:p w14:paraId="4FC91B13" w14:textId="77777777" w:rsidR="004C749A" w:rsidRDefault="004C749A" w:rsidP="004C749A">
      <w:pPr>
        <w:pStyle w:val="BodyText"/>
        <w:ind w:left="193" w:right="146"/>
        <w:jc w:val="both"/>
        <w:rPr>
          <w:rFonts w:cs="Arial"/>
          <w:b/>
          <w:color w:val="FF00FF"/>
        </w:rPr>
      </w:pPr>
      <w:r w:rsidRPr="005175D9">
        <w:rPr>
          <w:rFonts w:cs="Arial"/>
          <w:b/>
          <w:color w:val="FF00FF"/>
        </w:rPr>
        <w:t>Other Information</w:t>
      </w:r>
    </w:p>
    <w:p w14:paraId="7120766D" w14:textId="77777777" w:rsidR="003A4378" w:rsidRPr="00446CCE" w:rsidRDefault="003A4378" w:rsidP="00645ADE">
      <w:pPr>
        <w:pStyle w:val="BodyText"/>
        <w:ind w:left="193" w:right="146"/>
        <w:jc w:val="both"/>
        <w:rPr>
          <w:rFonts w:cs="Arial"/>
        </w:rPr>
      </w:pPr>
    </w:p>
    <w:p w14:paraId="056C26B1" w14:textId="77777777" w:rsidR="004C749A" w:rsidRPr="00446CCE" w:rsidRDefault="004C749A" w:rsidP="004C749A">
      <w:pPr>
        <w:pStyle w:val="BodyText"/>
        <w:numPr>
          <w:ilvl w:val="0"/>
          <w:numId w:val="3"/>
        </w:numPr>
        <w:ind w:right="146"/>
        <w:jc w:val="both"/>
        <w:rPr>
          <w:rFonts w:cs="Arial"/>
        </w:rPr>
      </w:pPr>
      <w:r w:rsidRPr="00446CCE">
        <w:rPr>
          <w:rFonts w:cs="Arial"/>
        </w:rPr>
        <w:t>Smoking is not allowed anywhere in the building</w:t>
      </w:r>
    </w:p>
    <w:p w14:paraId="211507C7" w14:textId="77777777" w:rsidR="004C749A" w:rsidRPr="00446CCE" w:rsidRDefault="004C749A" w:rsidP="004C749A">
      <w:pPr>
        <w:pStyle w:val="BodyText"/>
        <w:numPr>
          <w:ilvl w:val="0"/>
          <w:numId w:val="3"/>
        </w:numPr>
        <w:ind w:right="146"/>
        <w:jc w:val="both"/>
        <w:rPr>
          <w:rFonts w:cs="Arial"/>
        </w:rPr>
      </w:pPr>
      <w:r w:rsidRPr="00446CCE">
        <w:rPr>
          <w:rFonts w:cs="Arial"/>
        </w:rPr>
        <w:t>Mobile phones must be turned off in the hearing room</w:t>
      </w:r>
    </w:p>
    <w:p w14:paraId="3ED82EF7" w14:textId="77777777" w:rsidR="004C749A" w:rsidRPr="00446CCE" w:rsidRDefault="004C749A" w:rsidP="004C749A">
      <w:pPr>
        <w:pStyle w:val="BodyText"/>
        <w:numPr>
          <w:ilvl w:val="0"/>
          <w:numId w:val="3"/>
        </w:numPr>
        <w:ind w:right="146"/>
        <w:jc w:val="both"/>
        <w:rPr>
          <w:rFonts w:cs="Arial"/>
        </w:rPr>
      </w:pPr>
      <w:r w:rsidRPr="00446CCE">
        <w:rPr>
          <w:rFonts w:cs="Arial"/>
        </w:rPr>
        <w:t>Please keep all personal possessions with you at all times. The Scottish Courts and Tribunals Service cannot be held responsible for their safety.</w:t>
      </w:r>
    </w:p>
    <w:p w14:paraId="068E9320" w14:textId="77777777" w:rsidR="00117593" w:rsidRPr="005175D9" w:rsidRDefault="00117593" w:rsidP="00645ADE">
      <w:pPr>
        <w:pStyle w:val="BodyText"/>
        <w:ind w:left="193" w:right="146"/>
        <w:jc w:val="both"/>
        <w:rPr>
          <w:rFonts w:cs="Arial"/>
          <w:b/>
          <w:color w:val="FF00FF"/>
        </w:rPr>
      </w:pPr>
    </w:p>
    <w:p w14:paraId="26AEDA7D" w14:textId="77777777" w:rsidR="004C749A" w:rsidRDefault="004C749A" w:rsidP="004C749A">
      <w:pPr>
        <w:pStyle w:val="BodyText"/>
        <w:ind w:left="193" w:right="146"/>
        <w:jc w:val="both"/>
        <w:rPr>
          <w:rFonts w:cs="Arial"/>
          <w:b/>
          <w:color w:val="FF00FF"/>
        </w:rPr>
      </w:pPr>
      <w:r w:rsidRPr="005175D9">
        <w:rPr>
          <w:rFonts w:cs="Arial"/>
          <w:b/>
          <w:color w:val="FF00FF"/>
        </w:rPr>
        <w:t>Help and Advice</w:t>
      </w:r>
    </w:p>
    <w:p w14:paraId="1D00B92A" w14:textId="77777777" w:rsidR="003A4378" w:rsidRPr="00446CCE" w:rsidRDefault="003A4378" w:rsidP="00645ADE">
      <w:pPr>
        <w:pStyle w:val="BodyText"/>
        <w:ind w:right="146"/>
        <w:jc w:val="both"/>
        <w:rPr>
          <w:rFonts w:cs="Arial"/>
        </w:rPr>
      </w:pPr>
    </w:p>
    <w:p w14:paraId="3FCC4C3C" w14:textId="77777777" w:rsidR="004C749A" w:rsidRDefault="004C749A" w:rsidP="004C749A">
      <w:pPr>
        <w:pStyle w:val="BodyText"/>
        <w:ind w:left="193" w:right="146"/>
        <w:jc w:val="both"/>
        <w:rPr>
          <w:rFonts w:cs="Arial"/>
        </w:rPr>
      </w:pPr>
      <w:r>
        <w:rPr>
          <w:rFonts w:cs="Arial"/>
        </w:rPr>
        <w:lastRenderedPageBreak/>
        <w:t>When you arrive at the hearing, the tribunal clerk will explain what will happen and answer any questions you may have.</w:t>
      </w:r>
    </w:p>
    <w:p w14:paraId="1B957AAF" w14:textId="77777777" w:rsidR="00117593" w:rsidRPr="00446CCE" w:rsidRDefault="00117593" w:rsidP="00645ADE">
      <w:pPr>
        <w:pStyle w:val="BodyText"/>
        <w:ind w:left="193" w:right="146"/>
        <w:jc w:val="both"/>
        <w:rPr>
          <w:rFonts w:cs="Arial"/>
          <w:b/>
        </w:rPr>
      </w:pPr>
    </w:p>
    <w:p w14:paraId="509039BB" w14:textId="77777777" w:rsidR="004C749A" w:rsidRPr="00446CCE" w:rsidRDefault="004C749A" w:rsidP="004C749A">
      <w:pPr>
        <w:pStyle w:val="BodyText"/>
        <w:ind w:left="193" w:right="146"/>
        <w:jc w:val="both"/>
        <w:rPr>
          <w:rFonts w:cs="Arial"/>
        </w:rPr>
      </w:pPr>
      <w:r>
        <w:rPr>
          <w:rFonts w:cs="Arial"/>
        </w:rPr>
        <w:t xml:space="preserve">Please note that </w:t>
      </w:r>
      <w:r w:rsidRPr="00446CCE">
        <w:rPr>
          <w:rFonts w:cs="Arial"/>
        </w:rPr>
        <w:t xml:space="preserve">Scottish Courts and Tribunals Service </w:t>
      </w:r>
      <w:r>
        <w:rPr>
          <w:rFonts w:cs="Arial"/>
        </w:rPr>
        <w:t xml:space="preserve">staff </w:t>
      </w:r>
      <w:r w:rsidRPr="00446CCE">
        <w:rPr>
          <w:rFonts w:cs="Arial"/>
        </w:rPr>
        <w:t>can advise you on Tribunal procedures and information about your hearing, but they cannot give you legal advice.</w:t>
      </w:r>
    </w:p>
    <w:p w14:paraId="48039094" w14:textId="77777777" w:rsidR="00830D48" w:rsidRDefault="00830D48" w:rsidP="00645ADE">
      <w:pPr>
        <w:pStyle w:val="BodyText"/>
        <w:ind w:left="193" w:right="146"/>
        <w:jc w:val="both"/>
        <w:rPr>
          <w:rFonts w:cs="Arial"/>
        </w:rPr>
      </w:pPr>
    </w:p>
    <w:p w14:paraId="4BCE48D8" w14:textId="77777777" w:rsidR="004C749A" w:rsidRDefault="004C749A" w:rsidP="004C749A">
      <w:pPr>
        <w:pStyle w:val="BodyText"/>
        <w:ind w:left="193" w:right="146"/>
        <w:jc w:val="both"/>
        <w:rPr>
          <w:rFonts w:cs="Arial"/>
          <w:b/>
          <w:color w:val="FF00FF"/>
        </w:rPr>
      </w:pPr>
      <w:r w:rsidRPr="005175D9">
        <w:rPr>
          <w:rFonts w:cs="Arial"/>
          <w:b/>
          <w:color w:val="FF00FF"/>
        </w:rPr>
        <w:t>Accessibility and Facilities</w:t>
      </w:r>
    </w:p>
    <w:p w14:paraId="43CD6075" w14:textId="77777777" w:rsidR="003A4378" w:rsidRPr="00446CCE" w:rsidRDefault="003A4378" w:rsidP="00645ADE">
      <w:pPr>
        <w:pStyle w:val="BodyText"/>
        <w:ind w:left="193" w:right="146"/>
        <w:jc w:val="both"/>
        <w:rPr>
          <w:rFonts w:cs="Arial"/>
        </w:rPr>
      </w:pPr>
    </w:p>
    <w:p w14:paraId="38FA481D" w14:textId="77777777" w:rsidR="004C749A" w:rsidRPr="00446CCE" w:rsidRDefault="004C749A" w:rsidP="004C749A">
      <w:pPr>
        <w:pStyle w:val="BodyText"/>
        <w:numPr>
          <w:ilvl w:val="0"/>
          <w:numId w:val="4"/>
        </w:numPr>
        <w:ind w:right="146"/>
        <w:jc w:val="both"/>
        <w:rPr>
          <w:rFonts w:cs="Arial"/>
        </w:rPr>
      </w:pPr>
      <w:r w:rsidRPr="00446CCE">
        <w:rPr>
          <w:rFonts w:cs="Arial"/>
        </w:rPr>
        <w:t>The venue is accessible by wheelchair</w:t>
      </w:r>
    </w:p>
    <w:p w14:paraId="74AD51AE" w14:textId="77777777" w:rsidR="004C749A" w:rsidRPr="00446CCE" w:rsidRDefault="004C749A" w:rsidP="004C749A">
      <w:pPr>
        <w:pStyle w:val="BodyText"/>
        <w:numPr>
          <w:ilvl w:val="0"/>
          <w:numId w:val="4"/>
        </w:numPr>
        <w:ind w:right="146"/>
        <w:jc w:val="both"/>
        <w:rPr>
          <w:rFonts w:cs="Arial"/>
        </w:rPr>
      </w:pPr>
      <w:r w:rsidRPr="00446CCE">
        <w:rPr>
          <w:rFonts w:cs="Arial"/>
        </w:rPr>
        <w:t>There are disab</w:t>
      </w:r>
      <w:r>
        <w:rPr>
          <w:rFonts w:cs="Arial"/>
        </w:rPr>
        <w:t>led toilet facilities available</w:t>
      </w:r>
    </w:p>
    <w:p w14:paraId="3823758D" w14:textId="77777777" w:rsidR="004C749A" w:rsidRPr="00446CCE" w:rsidRDefault="004C749A" w:rsidP="004C749A">
      <w:pPr>
        <w:pStyle w:val="BodyText"/>
        <w:numPr>
          <w:ilvl w:val="0"/>
          <w:numId w:val="4"/>
        </w:numPr>
        <w:ind w:right="146"/>
        <w:jc w:val="both"/>
        <w:rPr>
          <w:rFonts w:cs="Arial"/>
        </w:rPr>
      </w:pPr>
      <w:r w:rsidRPr="00446CCE">
        <w:rPr>
          <w:rFonts w:cs="Arial"/>
        </w:rPr>
        <w:t>Please note that you may be asked to pass through a security arch, or to be scanned with a hand-held detector before entering the tribunal area. You may also be asked to allow security officers to conduct a visual search of the contents of any bags. No physical contact is required for these security searches.</w:t>
      </w:r>
    </w:p>
    <w:p w14:paraId="43616715" w14:textId="77777777" w:rsidR="004C749A" w:rsidRPr="00446CCE" w:rsidRDefault="004C749A" w:rsidP="004C749A">
      <w:pPr>
        <w:pStyle w:val="BodyText"/>
        <w:numPr>
          <w:ilvl w:val="0"/>
          <w:numId w:val="4"/>
        </w:numPr>
        <w:ind w:right="146"/>
        <w:jc w:val="both"/>
        <w:rPr>
          <w:rFonts w:cs="Arial"/>
        </w:rPr>
      </w:pPr>
      <w:r w:rsidRPr="00446CCE">
        <w:rPr>
          <w:rFonts w:cs="Arial"/>
        </w:rPr>
        <w:t>Please note the tribunal hearing will be recorded</w:t>
      </w:r>
    </w:p>
    <w:p w14:paraId="0ABC67B3" w14:textId="77777777" w:rsidR="00117593" w:rsidRPr="005175D9" w:rsidRDefault="00117593" w:rsidP="00645ADE">
      <w:pPr>
        <w:pStyle w:val="BodyText"/>
        <w:ind w:left="193" w:right="146"/>
        <w:jc w:val="both"/>
        <w:rPr>
          <w:rFonts w:cs="Arial"/>
          <w:b/>
          <w:color w:val="FF00FF"/>
        </w:rPr>
      </w:pPr>
    </w:p>
    <w:p w14:paraId="78E2F40C" w14:textId="77777777" w:rsidR="004C749A" w:rsidRDefault="004C749A" w:rsidP="004C749A">
      <w:pPr>
        <w:pStyle w:val="BodyText"/>
        <w:ind w:left="193" w:right="146"/>
        <w:jc w:val="both"/>
        <w:rPr>
          <w:rFonts w:cs="Arial"/>
          <w:b/>
          <w:color w:val="FF00FF"/>
        </w:rPr>
      </w:pPr>
      <w:r>
        <w:rPr>
          <w:rFonts w:cs="Arial"/>
          <w:b/>
          <w:color w:val="FF00FF"/>
        </w:rPr>
        <w:t>What happens at a hearing?</w:t>
      </w:r>
    </w:p>
    <w:p w14:paraId="35B96F24" w14:textId="77777777" w:rsidR="003A4378" w:rsidRPr="00446CCE" w:rsidRDefault="003A4378" w:rsidP="00645ADE">
      <w:pPr>
        <w:pStyle w:val="BodyText"/>
        <w:ind w:left="193" w:right="146"/>
        <w:jc w:val="both"/>
        <w:rPr>
          <w:rFonts w:cs="Arial"/>
        </w:rPr>
      </w:pPr>
    </w:p>
    <w:p w14:paraId="25E97872" w14:textId="77777777" w:rsidR="004C749A" w:rsidRPr="004C749A" w:rsidRDefault="004C749A" w:rsidP="004C749A">
      <w:pPr>
        <w:pStyle w:val="BodyText"/>
        <w:ind w:left="193" w:right="146"/>
        <w:jc w:val="both"/>
        <w:rPr>
          <w:rFonts w:cs="Arial"/>
        </w:rPr>
      </w:pPr>
      <w:r w:rsidRPr="004C749A">
        <w:rPr>
          <w:rFonts w:cs="Arial"/>
        </w:rPr>
        <w:t>The tribunal</w:t>
      </w:r>
      <w:r>
        <w:rPr>
          <w:rFonts w:cs="Arial"/>
        </w:rPr>
        <w:t xml:space="preserve"> clerk will take you and the other party into the hearing room, and show you where to sit. The chairperson/legal member will begin introductions, explain how the hearing will run and try to make the hearing as straightforward and easy to follow as possible.</w:t>
      </w:r>
    </w:p>
    <w:p w14:paraId="08BE6204" w14:textId="77777777" w:rsidR="004C749A" w:rsidRDefault="004C749A" w:rsidP="00645ADE">
      <w:pPr>
        <w:pStyle w:val="BodyText"/>
        <w:ind w:left="193" w:right="146"/>
        <w:jc w:val="both"/>
        <w:rPr>
          <w:rFonts w:cs="Arial"/>
          <w:b/>
          <w:color w:val="FF00FF"/>
        </w:rPr>
      </w:pPr>
    </w:p>
    <w:p w14:paraId="0AC2FA90" w14:textId="77777777" w:rsidR="004C749A" w:rsidRPr="00446CCE" w:rsidRDefault="00397D75" w:rsidP="00645ADE">
      <w:pPr>
        <w:pStyle w:val="BodyText"/>
        <w:ind w:left="193" w:right="146"/>
        <w:jc w:val="both"/>
        <w:rPr>
          <w:rFonts w:cs="Arial"/>
        </w:rPr>
      </w:pPr>
      <w:r>
        <w:rPr>
          <w:rFonts w:cs="Arial"/>
        </w:rPr>
        <w:t>The chairperson/legal member will manage the hearing so that everyone can have their say. You can conduct your case yourself</w:t>
      </w:r>
      <w:r w:rsidR="00BD320E">
        <w:rPr>
          <w:rFonts w:cs="Arial"/>
        </w:rPr>
        <w:t xml:space="preserve"> or bring a representative/appointee to conduct the case for you.</w:t>
      </w:r>
    </w:p>
    <w:p w14:paraId="7513283F" w14:textId="77777777" w:rsidR="004C749A" w:rsidRDefault="004C749A" w:rsidP="00645ADE">
      <w:pPr>
        <w:pStyle w:val="BodyText"/>
        <w:ind w:left="193" w:right="146"/>
        <w:jc w:val="both"/>
        <w:rPr>
          <w:rFonts w:cs="Arial"/>
          <w:b/>
          <w:i/>
        </w:rPr>
      </w:pPr>
    </w:p>
    <w:p w14:paraId="7AFBF317" w14:textId="77777777" w:rsidR="003A4378" w:rsidRPr="00446CCE" w:rsidRDefault="003A4378" w:rsidP="00645ADE">
      <w:pPr>
        <w:pStyle w:val="BodyText"/>
        <w:ind w:left="193" w:right="146"/>
        <w:jc w:val="both"/>
        <w:rPr>
          <w:rFonts w:cs="Arial"/>
          <w:b/>
          <w:i/>
        </w:rPr>
      </w:pPr>
      <w:r w:rsidRPr="00446CCE">
        <w:rPr>
          <w:rFonts w:cs="Arial"/>
          <w:b/>
          <w:i/>
        </w:rPr>
        <w:t>If you need to contact us, please have your NI Number and/or your Case Reference Number available.</w:t>
      </w:r>
    </w:p>
    <w:p w14:paraId="2EA9C373" w14:textId="77777777" w:rsidR="003A4378" w:rsidRPr="00446CCE" w:rsidRDefault="003A4378" w:rsidP="00645ADE">
      <w:pPr>
        <w:pStyle w:val="BodyText"/>
        <w:ind w:left="193" w:right="146"/>
        <w:rPr>
          <w:rFonts w:cs="Arial"/>
        </w:rPr>
      </w:pPr>
      <w:r w:rsidRPr="00446CCE">
        <w:rPr>
          <w:rFonts w:cs="Arial"/>
        </w:rPr>
        <w:t xml:space="preserve"> </w:t>
      </w:r>
    </w:p>
    <w:p w14:paraId="41BBE3A0" w14:textId="77777777" w:rsidR="003A4378" w:rsidRDefault="003A4378" w:rsidP="00117593">
      <w:pPr>
        <w:rPr>
          <w:rFonts w:ascii="Arial" w:hAnsi="Arial" w:cs="Arial"/>
          <w:b/>
          <w:sz w:val="34"/>
        </w:rPr>
      </w:pPr>
      <w:r>
        <w:rPr>
          <w:rFonts w:ascii="Arial" w:hAnsi="Arial" w:cs="Arial"/>
          <w:b/>
          <w:sz w:val="34"/>
        </w:rPr>
        <w:br w:type="page"/>
      </w:r>
    </w:p>
    <w:p w14:paraId="60184A96" w14:textId="77777777" w:rsidR="003A4378" w:rsidRDefault="003A4378" w:rsidP="00645ADE">
      <w:pPr>
        <w:spacing w:line="400" w:lineRule="exact"/>
        <w:ind w:left="206"/>
        <w:rPr>
          <w:rFonts w:ascii="Arial" w:hAnsi="Arial" w:cs="Arial"/>
          <w:b/>
          <w:sz w:val="34"/>
        </w:rPr>
      </w:pPr>
    </w:p>
    <w:p w14:paraId="1EF2580D" w14:textId="77777777" w:rsidR="00117593" w:rsidRDefault="000E4156" w:rsidP="00645ADE">
      <w:pPr>
        <w:spacing w:line="400" w:lineRule="exact"/>
        <w:ind w:left="206"/>
        <w:rPr>
          <w:rFonts w:ascii="Arial" w:hAnsi="Arial" w:cs="Arial"/>
          <w:b/>
          <w:color w:val="FF00FF"/>
          <w:sz w:val="34"/>
        </w:rPr>
      </w:pPr>
      <w:r w:rsidRPr="005175D9">
        <w:rPr>
          <w:rFonts w:ascii="Arial" w:hAnsi="Arial" w:cs="Arial"/>
          <w:b/>
          <w:color w:val="FF00FF"/>
          <w:sz w:val="34"/>
        </w:rPr>
        <w:t>Guide</w:t>
      </w:r>
      <w:r w:rsidRPr="005175D9">
        <w:rPr>
          <w:rFonts w:ascii="Arial" w:hAnsi="Arial" w:cs="Arial"/>
          <w:b/>
          <w:color w:val="FF00FF"/>
          <w:spacing w:val="-46"/>
          <w:sz w:val="34"/>
        </w:rPr>
        <w:t xml:space="preserve"> </w:t>
      </w:r>
      <w:r w:rsidRPr="005175D9">
        <w:rPr>
          <w:rFonts w:ascii="Arial" w:hAnsi="Arial" w:cs="Arial"/>
          <w:b/>
          <w:color w:val="FF00FF"/>
          <w:sz w:val="34"/>
        </w:rPr>
        <w:t>to</w:t>
      </w:r>
      <w:r w:rsidRPr="005175D9">
        <w:rPr>
          <w:rFonts w:ascii="Arial" w:hAnsi="Arial" w:cs="Arial"/>
          <w:b/>
          <w:color w:val="FF00FF"/>
          <w:spacing w:val="-62"/>
          <w:sz w:val="34"/>
        </w:rPr>
        <w:t xml:space="preserve"> </w:t>
      </w:r>
      <w:r w:rsidRPr="005175D9">
        <w:rPr>
          <w:rFonts w:ascii="Arial" w:hAnsi="Arial" w:cs="Arial"/>
          <w:b/>
          <w:color w:val="FF00FF"/>
          <w:sz w:val="34"/>
        </w:rPr>
        <w:t>Applying</w:t>
      </w:r>
      <w:r w:rsidRPr="005175D9">
        <w:rPr>
          <w:rFonts w:ascii="Arial" w:hAnsi="Arial" w:cs="Arial"/>
          <w:b/>
          <w:color w:val="FF00FF"/>
          <w:spacing w:val="-46"/>
          <w:sz w:val="34"/>
        </w:rPr>
        <w:t xml:space="preserve"> </w:t>
      </w:r>
      <w:r w:rsidRPr="005175D9">
        <w:rPr>
          <w:rFonts w:ascii="Arial" w:hAnsi="Arial" w:cs="Arial"/>
          <w:b/>
          <w:color w:val="FF00FF"/>
          <w:sz w:val="34"/>
        </w:rPr>
        <w:t>for</w:t>
      </w:r>
      <w:r w:rsidRPr="005175D9">
        <w:rPr>
          <w:rFonts w:ascii="Arial" w:hAnsi="Arial" w:cs="Arial"/>
          <w:b/>
          <w:color w:val="FF00FF"/>
          <w:w w:val="96"/>
          <w:sz w:val="34"/>
        </w:rPr>
        <w:t xml:space="preserve"> </w:t>
      </w:r>
      <w:r w:rsidRPr="005175D9">
        <w:rPr>
          <w:rFonts w:ascii="Arial" w:hAnsi="Arial" w:cs="Arial"/>
          <w:b/>
          <w:color w:val="FF00FF"/>
          <w:sz w:val="34"/>
        </w:rPr>
        <w:t>Expenses</w:t>
      </w:r>
    </w:p>
    <w:p w14:paraId="5228B25A" w14:textId="77777777" w:rsidR="00117593" w:rsidRDefault="00117593" w:rsidP="00645ADE">
      <w:pPr>
        <w:spacing w:line="400" w:lineRule="exact"/>
        <w:ind w:left="206"/>
        <w:jc w:val="center"/>
        <w:rPr>
          <w:rFonts w:ascii="Arial" w:hAnsi="Arial" w:cs="Arial"/>
          <w:b/>
          <w:color w:val="FF00FF"/>
          <w:sz w:val="20"/>
          <w:szCs w:val="20"/>
          <w:u w:val="single"/>
        </w:rPr>
      </w:pPr>
    </w:p>
    <w:p w14:paraId="7E4F1968" w14:textId="77777777" w:rsidR="00F77BB0" w:rsidRDefault="00F77BB0" w:rsidP="00645ADE">
      <w:pPr>
        <w:spacing w:line="400" w:lineRule="exact"/>
        <w:ind w:left="206"/>
        <w:jc w:val="center"/>
        <w:rPr>
          <w:rFonts w:ascii="Arial" w:hAnsi="Arial" w:cs="Arial"/>
          <w:b/>
          <w:color w:val="FF00FF"/>
          <w:sz w:val="20"/>
          <w:szCs w:val="20"/>
          <w:u w:val="single"/>
        </w:rPr>
      </w:pPr>
      <w:r>
        <w:rPr>
          <w:rFonts w:ascii="Arial" w:hAnsi="Arial" w:cs="Arial"/>
          <w:b/>
          <w:color w:val="FF00FF"/>
          <w:sz w:val="20"/>
          <w:szCs w:val="20"/>
          <w:u w:val="single"/>
        </w:rPr>
        <w:t>You must read these instructions before travelling to the tribunal.</w:t>
      </w:r>
    </w:p>
    <w:p w14:paraId="3B8EAE81" w14:textId="77777777" w:rsidR="00117593" w:rsidRPr="00F77BB0" w:rsidRDefault="00117593" w:rsidP="00645ADE">
      <w:pPr>
        <w:spacing w:line="400" w:lineRule="exact"/>
        <w:ind w:left="206"/>
        <w:jc w:val="center"/>
        <w:rPr>
          <w:rFonts w:ascii="Arial" w:eastAsia="Verdana" w:hAnsi="Arial" w:cs="Arial"/>
          <w:color w:val="FF00FF"/>
          <w:sz w:val="20"/>
          <w:szCs w:val="20"/>
          <w:u w:val="single"/>
        </w:rPr>
      </w:pPr>
    </w:p>
    <w:p w14:paraId="6BC9714A" w14:textId="77777777" w:rsidR="00F77BB0" w:rsidRDefault="00F77BB0" w:rsidP="00645ADE">
      <w:pPr>
        <w:spacing w:line="222" w:lineRule="exact"/>
        <w:ind w:left="142" w:right="137"/>
        <w:jc w:val="both"/>
        <w:rPr>
          <w:rFonts w:ascii="Arial" w:hAnsi="Arial" w:cs="Arial"/>
          <w:b/>
          <w:spacing w:val="44"/>
          <w:sz w:val="18"/>
          <w:szCs w:val="18"/>
        </w:rPr>
      </w:pPr>
      <w:r>
        <w:rPr>
          <w:rFonts w:ascii="Arial" w:hAnsi="Arial" w:cs="Arial"/>
          <w:sz w:val="18"/>
          <w:szCs w:val="18"/>
        </w:rPr>
        <w:t xml:space="preserve">You may be able to claim the cost of travel to and from the place where the hearing is held. You will need to </w:t>
      </w:r>
      <w:r w:rsidR="00A1197D">
        <w:rPr>
          <w:rFonts w:ascii="Arial" w:hAnsi="Arial" w:cs="Arial"/>
          <w:color w:val="FF0000"/>
          <w:sz w:val="18"/>
          <w:szCs w:val="18"/>
        </w:rPr>
        <w:t>apply for this through the digital expense online portal</w:t>
      </w:r>
      <w:r>
        <w:rPr>
          <w:rFonts w:ascii="Arial" w:hAnsi="Arial" w:cs="Arial"/>
          <w:sz w:val="18"/>
          <w:szCs w:val="18"/>
        </w:rPr>
        <w:t xml:space="preserve">. The </w:t>
      </w:r>
      <w:r w:rsidR="00A1197D" w:rsidRPr="00A1197D">
        <w:rPr>
          <w:rFonts w:ascii="Arial" w:hAnsi="Arial" w:cs="Arial"/>
          <w:color w:val="FF0000"/>
          <w:sz w:val="18"/>
          <w:szCs w:val="18"/>
        </w:rPr>
        <w:t>digital expense team</w:t>
      </w:r>
      <w:r w:rsidRPr="00A1197D">
        <w:rPr>
          <w:rFonts w:ascii="Arial" w:hAnsi="Arial" w:cs="Arial"/>
          <w:color w:val="FF0000"/>
          <w:sz w:val="18"/>
          <w:szCs w:val="18"/>
        </w:rPr>
        <w:t xml:space="preserve"> </w:t>
      </w:r>
      <w:r>
        <w:rPr>
          <w:rFonts w:ascii="Arial" w:hAnsi="Arial" w:cs="Arial"/>
          <w:sz w:val="18"/>
          <w:szCs w:val="18"/>
        </w:rPr>
        <w:t xml:space="preserve">may be able to help you with the </w:t>
      </w:r>
      <w:r w:rsidR="00A1197D">
        <w:rPr>
          <w:rFonts w:ascii="Arial" w:hAnsi="Arial" w:cs="Arial"/>
          <w:sz w:val="18"/>
          <w:szCs w:val="18"/>
        </w:rPr>
        <w:t>claim</w:t>
      </w:r>
      <w:r>
        <w:rPr>
          <w:rFonts w:ascii="Arial" w:hAnsi="Arial" w:cs="Arial"/>
          <w:sz w:val="18"/>
          <w:szCs w:val="18"/>
        </w:rPr>
        <w:t xml:space="preserve">. </w:t>
      </w:r>
      <w:r w:rsidR="001B4C7F" w:rsidRPr="005175D9">
        <w:rPr>
          <w:rFonts w:ascii="Arial" w:hAnsi="Arial" w:cs="Arial"/>
          <w:sz w:val="18"/>
          <w:szCs w:val="18"/>
        </w:rPr>
        <w:t xml:space="preserve">This guide explains what we can pay for </w:t>
      </w:r>
      <w:r>
        <w:rPr>
          <w:rFonts w:ascii="Arial" w:hAnsi="Arial" w:cs="Arial"/>
          <w:sz w:val="18"/>
          <w:szCs w:val="18"/>
        </w:rPr>
        <w:t xml:space="preserve">and </w:t>
      </w:r>
      <w:r w:rsidR="001B4C7F" w:rsidRPr="005175D9">
        <w:rPr>
          <w:rFonts w:ascii="Arial" w:hAnsi="Arial" w:cs="Arial"/>
          <w:sz w:val="18"/>
          <w:szCs w:val="18"/>
        </w:rPr>
        <w:t>also gives guidance for</w:t>
      </w:r>
      <w:r w:rsidR="001B4C7F" w:rsidRPr="005175D9">
        <w:rPr>
          <w:rFonts w:ascii="Arial" w:hAnsi="Arial" w:cs="Arial"/>
          <w:spacing w:val="19"/>
          <w:sz w:val="18"/>
          <w:szCs w:val="18"/>
        </w:rPr>
        <w:t xml:space="preserve"> </w:t>
      </w:r>
      <w:r w:rsidR="001B4C7F" w:rsidRPr="005175D9">
        <w:rPr>
          <w:rFonts w:ascii="Arial" w:hAnsi="Arial" w:cs="Arial"/>
          <w:sz w:val="18"/>
          <w:szCs w:val="18"/>
        </w:rPr>
        <w:t>filling in your claim for travelling expenses. The allowances are meant to compensate you for</w:t>
      </w:r>
      <w:r w:rsidR="001B4C7F" w:rsidRPr="005175D9">
        <w:rPr>
          <w:rFonts w:ascii="Arial" w:hAnsi="Arial" w:cs="Arial"/>
          <w:spacing w:val="35"/>
          <w:sz w:val="18"/>
          <w:szCs w:val="18"/>
        </w:rPr>
        <w:t xml:space="preserve"> </w:t>
      </w:r>
      <w:r w:rsidR="001B4C7F" w:rsidRPr="005175D9">
        <w:rPr>
          <w:rFonts w:ascii="Arial" w:hAnsi="Arial" w:cs="Arial"/>
          <w:sz w:val="18"/>
          <w:szCs w:val="18"/>
        </w:rPr>
        <w:t>your out-of-pocket</w:t>
      </w:r>
      <w:r w:rsidR="001B4C7F" w:rsidRPr="005175D9">
        <w:rPr>
          <w:rFonts w:ascii="Arial" w:hAnsi="Arial" w:cs="Arial"/>
          <w:spacing w:val="55"/>
          <w:sz w:val="18"/>
          <w:szCs w:val="18"/>
        </w:rPr>
        <w:t xml:space="preserve"> </w:t>
      </w:r>
      <w:r w:rsidR="001B4C7F" w:rsidRPr="005175D9">
        <w:rPr>
          <w:rFonts w:ascii="Arial" w:hAnsi="Arial" w:cs="Arial"/>
          <w:sz w:val="18"/>
          <w:szCs w:val="18"/>
        </w:rPr>
        <w:t>expenses.</w:t>
      </w:r>
      <w:r w:rsidR="001B4C7F" w:rsidRPr="005175D9">
        <w:rPr>
          <w:rFonts w:ascii="Arial" w:hAnsi="Arial" w:cs="Arial"/>
          <w:spacing w:val="47"/>
          <w:sz w:val="18"/>
          <w:szCs w:val="18"/>
        </w:rPr>
        <w:t xml:space="preserve"> </w:t>
      </w:r>
      <w:r w:rsidR="001B4C7F" w:rsidRPr="005175D9">
        <w:rPr>
          <w:rFonts w:ascii="Arial" w:hAnsi="Arial" w:cs="Arial"/>
          <w:b/>
          <w:sz w:val="18"/>
          <w:szCs w:val="18"/>
        </w:rPr>
        <w:t>Please</w:t>
      </w:r>
      <w:r w:rsidR="001B4C7F" w:rsidRPr="005175D9">
        <w:rPr>
          <w:rFonts w:ascii="Arial" w:hAnsi="Arial" w:cs="Arial"/>
          <w:b/>
          <w:spacing w:val="47"/>
          <w:sz w:val="18"/>
          <w:szCs w:val="18"/>
        </w:rPr>
        <w:t xml:space="preserve"> </w:t>
      </w:r>
      <w:r w:rsidR="001B4C7F" w:rsidRPr="005175D9">
        <w:rPr>
          <w:rFonts w:ascii="Arial" w:hAnsi="Arial" w:cs="Arial"/>
          <w:b/>
          <w:sz w:val="18"/>
          <w:szCs w:val="18"/>
        </w:rPr>
        <w:t>read</w:t>
      </w:r>
      <w:r w:rsidR="001B4C7F" w:rsidRPr="005175D9">
        <w:rPr>
          <w:rFonts w:ascii="Arial" w:hAnsi="Arial" w:cs="Arial"/>
          <w:b/>
          <w:spacing w:val="47"/>
          <w:sz w:val="18"/>
          <w:szCs w:val="18"/>
        </w:rPr>
        <w:t xml:space="preserve"> </w:t>
      </w:r>
      <w:r w:rsidR="001B4C7F" w:rsidRPr="005175D9">
        <w:rPr>
          <w:rFonts w:ascii="Arial" w:hAnsi="Arial" w:cs="Arial"/>
          <w:b/>
          <w:sz w:val="18"/>
          <w:szCs w:val="18"/>
        </w:rPr>
        <w:t>this</w:t>
      </w:r>
      <w:r w:rsidR="001B4C7F" w:rsidRPr="005175D9">
        <w:rPr>
          <w:rFonts w:ascii="Arial" w:hAnsi="Arial" w:cs="Arial"/>
          <w:b/>
          <w:spacing w:val="47"/>
          <w:sz w:val="18"/>
          <w:szCs w:val="18"/>
        </w:rPr>
        <w:t xml:space="preserve"> </w:t>
      </w:r>
      <w:r w:rsidR="001B4C7F" w:rsidRPr="005175D9">
        <w:rPr>
          <w:rFonts w:ascii="Arial" w:hAnsi="Arial" w:cs="Arial"/>
          <w:b/>
          <w:sz w:val="18"/>
          <w:szCs w:val="18"/>
        </w:rPr>
        <w:t>guide</w:t>
      </w:r>
      <w:r w:rsidR="001B4C7F" w:rsidRPr="005175D9">
        <w:rPr>
          <w:rFonts w:ascii="Arial" w:hAnsi="Arial" w:cs="Arial"/>
          <w:b/>
          <w:spacing w:val="47"/>
          <w:sz w:val="18"/>
          <w:szCs w:val="18"/>
        </w:rPr>
        <w:t xml:space="preserve"> </w:t>
      </w:r>
      <w:r w:rsidR="001B4C7F" w:rsidRPr="005175D9">
        <w:rPr>
          <w:rFonts w:ascii="Arial" w:hAnsi="Arial" w:cs="Arial"/>
          <w:b/>
          <w:sz w:val="18"/>
          <w:szCs w:val="18"/>
        </w:rPr>
        <w:t>carefully</w:t>
      </w:r>
      <w:r w:rsidR="001B4C7F" w:rsidRPr="005175D9">
        <w:rPr>
          <w:rFonts w:ascii="Arial" w:hAnsi="Arial" w:cs="Arial"/>
          <w:b/>
          <w:spacing w:val="47"/>
          <w:sz w:val="18"/>
          <w:szCs w:val="18"/>
        </w:rPr>
        <w:t xml:space="preserve"> </w:t>
      </w:r>
      <w:r w:rsidR="001B4C7F" w:rsidRPr="005175D9">
        <w:rPr>
          <w:rFonts w:ascii="Arial" w:hAnsi="Arial" w:cs="Arial"/>
          <w:b/>
          <w:sz w:val="18"/>
          <w:szCs w:val="18"/>
        </w:rPr>
        <w:t>when</w:t>
      </w:r>
      <w:r w:rsidR="001B4C7F" w:rsidRPr="005175D9">
        <w:rPr>
          <w:rFonts w:ascii="Arial" w:hAnsi="Arial" w:cs="Arial"/>
          <w:b/>
          <w:spacing w:val="47"/>
          <w:sz w:val="18"/>
          <w:szCs w:val="18"/>
        </w:rPr>
        <w:t xml:space="preserve"> </w:t>
      </w:r>
      <w:r w:rsidR="001B4C7F" w:rsidRPr="005175D9">
        <w:rPr>
          <w:rFonts w:ascii="Arial" w:hAnsi="Arial" w:cs="Arial"/>
          <w:b/>
          <w:sz w:val="18"/>
          <w:szCs w:val="18"/>
        </w:rPr>
        <w:t>filling</w:t>
      </w:r>
      <w:r w:rsidR="001B4C7F" w:rsidRPr="005175D9">
        <w:rPr>
          <w:rFonts w:ascii="Arial" w:hAnsi="Arial" w:cs="Arial"/>
          <w:b/>
          <w:spacing w:val="46"/>
          <w:sz w:val="18"/>
          <w:szCs w:val="18"/>
        </w:rPr>
        <w:t xml:space="preserve"> </w:t>
      </w:r>
      <w:r w:rsidR="001B4C7F" w:rsidRPr="005175D9">
        <w:rPr>
          <w:rFonts w:ascii="Arial" w:hAnsi="Arial" w:cs="Arial"/>
          <w:b/>
          <w:sz w:val="18"/>
          <w:szCs w:val="18"/>
        </w:rPr>
        <w:t>in</w:t>
      </w:r>
      <w:r w:rsidR="001B4C7F" w:rsidRPr="005175D9">
        <w:rPr>
          <w:rFonts w:ascii="Arial" w:hAnsi="Arial" w:cs="Arial"/>
          <w:b/>
          <w:spacing w:val="47"/>
          <w:sz w:val="18"/>
          <w:szCs w:val="18"/>
        </w:rPr>
        <w:t xml:space="preserve"> </w:t>
      </w:r>
      <w:r w:rsidR="001B4C7F" w:rsidRPr="005175D9">
        <w:rPr>
          <w:rFonts w:ascii="Arial" w:hAnsi="Arial" w:cs="Arial"/>
          <w:b/>
          <w:sz w:val="18"/>
          <w:szCs w:val="18"/>
        </w:rPr>
        <w:t>your</w:t>
      </w:r>
      <w:r w:rsidR="001B4C7F" w:rsidRPr="005175D9">
        <w:rPr>
          <w:rFonts w:ascii="Arial" w:hAnsi="Arial" w:cs="Arial"/>
          <w:b/>
          <w:spacing w:val="47"/>
          <w:sz w:val="18"/>
          <w:szCs w:val="18"/>
        </w:rPr>
        <w:t xml:space="preserve"> </w:t>
      </w:r>
      <w:r w:rsidR="001B4C7F" w:rsidRPr="005175D9">
        <w:rPr>
          <w:rFonts w:ascii="Arial" w:hAnsi="Arial" w:cs="Arial"/>
          <w:b/>
          <w:sz w:val="18"/>
          <w:szCs w:val="18"/>
        </w:rPr>
        <w:t>claim</w:t>
      </w:r>
      <w:r w:rsidR="00A1197D">
        <w:rPr>
          <w:rFonts w:ascii="Arial" w:hAnsi="Arial" w:cs="Arial"/>
          <w:b/>
          <w:sz w:val="18"/>
          <w:szCs w:val="18"/>
        </w:rPr>
        <w:t xml:space="preserve"> </w:t>
      </w:r>
      <w:r w:rsidR="00A1197D" w:rsidRPr="00A1197D">
        <w:rPr>
          <w:rFonts w:ascii="Arial" w:hAnsi="Arial" w:cs="Arial"/>
          <w:b/>
          <w:color w:val="FF0000"/>
          <w:sz w:val="18"/>
          <w:szCs w:val="18"/>
        </w:rPr>
        <w:t>online</w:t>
      </w:r>
      <w:r w:rsidR="001B4C7F" w:rsidRPr="005175D9">
        <w:rPr>
          <w:rFonts w:ascii="Arial" w:hAnsi="Arial" w:cs="Arial"/>
          <w:b/>
          <w:sz w:val="18"/>
          <w:szCs w:val="18"/>
        </w:rPr>
        <w:t>.</w:t>
      </w:r>
      <w:r w:rsidR="001B4C7F" w:rsidRPr="005175D9">
        <w:rPr>
          <w:rFonts w:ascii="Arial" w:hAnsi="Arial" w:cs="Arial"/>
          <w:b/>
          <w:spacing w:val="44"/>
          <w:sz w:val="18"/>
          <w:szCs w:val="18"/>
        </w:rPr>
        <w:t xml:space="preserve"> </w:t>
      </w:r>
    </w:p>
    <w:p w14:paraId="2A0C0956" w14:textId="77777777" w:rsidR="00117593" w:rsidRDefault="00117593" w:rsidP="00645ADE">
      <w:pPr>
        <w:spacing w:line="222" w:lineRule="exact"/>
        <w:ind w:left="142" w:right="137"/>
        <w:jc w:val="both"/>
        <w:rPr>
          <w:rFonts w:ascii="Arial" w:hAnsi="Arial" w:cs="Arial"/>
          <w:b/>
          <w:spacing w:val="44"/>
          <w:sz w:val="18"/>
          <w:szCs w:val="18"/>
        </w:rPr>
      </w:pPr>
    </w:p>
    <w:p w14:paraId="2ACEFFFC" w14:textId="77777777" w:rsidR="00AF3D64" w:rsidRPr="005175D9" w:rsidRDefault="001B4C7F" w:rsidP="00645ADE">
      <w:pPr>
        <w:spacing w:line="222" w:lineRule="exact"/>
        <w:ind w:left="142" w:right="137"/>
        <w:jc w:val="both"/>
        <w:rPr>
          <w:rFonts w:ascii="Arial" w:eastAsia="Arial" w:hAnsi="Arial" w:cs="Arial"/>
          <w:sz w:val="18"/>
          <w:szCs w:val="18"/>
        </w:rPr>
      </w:pPr>
      <w:r w:rsidRPr="00A1197D">
        <w:rPr>
          <w:rFonts w:ascii="Arial" w:hAnsi="Arial" w:cs="Arial"/>
          <w:b/>
          <w:color w:val="FF0000"/>
          <w:sz w:val="18"/>
          <w:szCs w:val="18"/>
        </w:rPr>
        <w:t>Receipts</w:t>
      </w:r>
      <w:r w:rsidR="00A1197D" w:rsidRPr="00A1197D">
        <w:rPr>
          <w:rFonts w:ascii="Arial" w:hAnsi="Arial" w:cs="Arial"/>
          <w:b/>
          <w:color w:val="FF0000"/>
          <w:spacing w:val="44"/>
          <w:sz w:val="18"/>
          <w:szCs w:val="18"/>
        </w:rPr>
        <w:t xml:space="preserve"> </w:t>
      </w:r>
      <w:r w:rsidRPr="00A1197D">
        <w:rPr>
          <w:rFonts w:ascii="Arial" w:hAnsi="Arial" w:cs="Arial"/>
          <w:b/>
          <w:color w:val="FF0000"/>
          <w:sz w:val="18"/>
          <w:szCs w:val="18"/>
        </w:rPr>
        <w:t>or</w:t>
      </w:r>
      <w:r w:rsidRPr="00A1197D">
        <w:rPr>
          <w:rFonts w:ascii="Arial" w:hAnsi="Arial" w:cs="Arial"/>
          <w:b/>
          <w:color w:val="FF0000"/>
          <w:spacing w:val="44"/>
          <w:sz w:val="18"/>
          <w:szCs w:val="18"/>
        </w:rPr>
        <w:t xml:space="preserve"> </w:t>
      </w:r>
      <w:r w:rsidRPr="00A1197D">
        <w:rPr>
          <w:rFonts w:ascii="Arial" w:hAnsi="Arial" w:cs="Arial"/>
          <w:b/>
          <w:color w:val="FF0000"/>
          <w:sz w:val="18"/>
          <w:szCs w:val="18"/>
        </w:rPr>
        <w:t>tickets</w:t>
      </w:r>
      <w:r w:rsidRPr="00A1197D">
        <w:rPr>
          <w:rFonts w:ascii="Arial" w:hAnsi="Arial" w:cs="Arial"/>
          <w:b/>
          <w:color w:val="FF0000"/>
          <w:spacing w:val="44"/>
          <w:sz w:val="18"/>
          <w:szCs w:val="18"/>
        </w:rPr>
        <w:t xml:space="preserve"> </w:t>
      </w:r>
      <w:r w:rsidRPr="00A1197D">
        <w:rPr>
          <w:rFonts w:ascii="Arial" w:hAnsi="Arial" w:cs="Arial"/>
          <w:b/>
          <w:color w:val="FF0000"/>
          <w:sz w:val="18"/>
          <w:szCs w:val="18"/>
        </w:rPr>
        <w:t>must</w:t>
      </w:r>
      <w:r w:rsidRPr="00A1197D">
        <w:rPr>
          <w:rFonts w:ascii="Arial" w:hAnsi="Arial" w:cs="Arial"/>
          <w:b/>
          <w:color w:val="FF0000"/>
          <w:spacing w:val="44"/>
          <w:sz w:val="18"/>
          <w:szCs w:val="18"/>
        </w:rPr>
        <w:t xml:space="preserve"> </w:t>
      </w:r>
      <w:r w:rsidRPr="00A1197D">
        <w:rPr>
          <w:rFonts w:ascii="Arial" w:hAnsi="Arial" w:cs="Arial"/>
          <w:b/>
          <w:color w:val="FF0000"/>
          <w:sz w:val="18"/>
          <w:szCs w:val="18"/>
        </w:rPr>
        <w:t xml:space="preserve">be </w:t>
      </w:r>
      <w:r w:rsidR="002913C1" w:rsidRPr="00A1197D">
        <w:rPr>
          <w:rFonts w:ascii="Arial" w:hAnsi="Arial" w:cs="Arial"/>
          <w:b/>
          <w:color w:val="FF0000"/>
          <w:sz w:val="18"/>
          <w:szCs w:val="18"/>
        </w:rPr>
        <w:t xml:space="preserve">retained and </w:t>
      </w:r>
      <w:r w:rsidR="00A1197D" w:rsidRPr="00A1197D">
        <w:rPr>
          <w:rFonts w:ascii="Arial" w:hAnsi="Arial" w:cs="Arial"/>
          <w:b/>
          <w:color w:val="FF0000"/>
          <w:sz w:val="18"/>
          <w:szCs w:val="18"/>
        </w:rPr>
        <w:t>uploaded through the digital expense online portal</w:t>
      </w:r>
      <w:r w:rsidR="00F77BB0">
        <w:rPr>
          <w:rFonts w:ascii="Arial" w:hAnsi="Arial" w:cs="Arial"/>
          <w:b/>
          <w:sz w:val="18"/>
          <w:szCs w:val="18"/>
        </w:rPr>
        <w:t>.</w:t>
      </w:r>
    </w:p>
    <w:p w14:paraId="623F34EC" w14:textId="77777777" w:rsidR="00AF3D64" w:rsidRPr="005175D9" w:rsidRDefault="00AF3D64" w:rsidP="00645ADE">
      <w:pPr>
        <w:jc w:val="both"/>
        <w:rPr>
          <w:rFonts w:ascii="Arial" w:eastAsia="Arial" w:hAnsi="Arial" w:cs="Arial"/>
          <w:b/>
          <w:bCs/>
          <w:sz w:val="18"/>
          <w:szCs w:val="18"/>
        </w:rPr>
      </w:pPr>
    </w:p>
    <w:p w14:paraId="2DDE1B6D" w14:textId="77777777" w:rsidR="00AF3D64" w:rsidRDefault="001B4C7F" w:rsidP="00645ADE">
      <w:pPr>
        <w:pStyle w:val="Heading1"/>
        <w:spacing w:line="227" w:lineRule="exact"/>
        <w:ind w:left="170" w:right="118"/>
        <w:jc w:val="both"/>
        <w:rPr>
          <w:rFonts w:cs="Arial"/>
          <w:color w:val="FF00FF"/>
          <w:sz w:val="18"/>
          <w:szCs w:val="18"/>
        </w:rPr>
      </w:pPr>
      <w:r w:rsidRPr="005175D9">
        <w:rPr>
          <w:rFonts w:cs="Arial"/>
          <w:color w:val="FF00FF"/>
          <w:sz w:val="18"/>
          <w:szCs w:val="18"/>
        </w:rPr>
        <w:t>What can I claim?</w:t>
      </w:r>
    </w:p>
    <w:p w14:paraId="3CCEE855" w14:textId="77777777" w:rsidR="00117593" w:rsidRPr="005175D9" w:rsidRDefault="00117593" w:rsidP="00645ADE">
      <w:pPr>
        <w:pStyle w:val="Heading1"/>
        <w:spacing w:line="227" w:lineRule="exact"/>
        <w:ind w:left="170" w:right="118"/>
        <w:jc w:val="both"/>
        <w:rPr>
          <w:rFonts w:cs="Arial"/>
          <w:b w:val="0"/>
          <w:bCs w:val="0"/>
          <w:color w:val="FF00FF"/>
          <w:sz w:val="18"/>
          <w:szCs w:val="18"/>
        </w:rPr>
      </w:pPr>
    </w:p>
    <w:p w14:paraId="68B3E682" w14:textId="77777777" w:rsidR="00AF3D64" w:rsidRDefault="001B4C7F" w:rsidP="00645ADE">
      <w:pPr>
        <w:spacing w:line="204" w:lineRule="exact"/>
        <w:ind w:left="170" w:right="118"/>
        <w:jc w:val="both"/>
        <w:rPr>
          <w:rFonts w:ascii="Arial" w:hAnsi="Arial" w:cs="Arial"/>
          <w:b/>
          <w:color w:val="FF00FF"/>
          <w:sz w:val="18"/>
          <w:szCs w:val="18"/>
          <w:u w:val="single"/>
        </w:rPr>
      </w:pPr>
      <w:r w:rsidRPr="00B764CF">
        <w:rPr>
          <w:rFonts w:ascii="Arial" w:hAnsi="Arial" w:cs="Arial"/>
          <w:b/>
          <w:color w:val="FF00FF"/>
          <w:sz w:val="18"/>
          <w:szCs w:val="18"/>
          <w:u w:val="single"/>
        </w:rPr>
        <w:t>Travel</w:t>
      </w:r>
    </w:p>
    <w:p w14:paraId="589EFD11" w14:textId="77777777" w:rsidR="00117593" w:rsidRPr="00B764CF" w:rsidRDefault="00117593" w:rsidP="00645ADE">
      <w:pPr>
        <w:spacing w:line="204" w:lineRule="exact"/>
        <w:ind w:left="170" w:right="118"/>
        <w:jc w:val="both"/>
        <w:rPr>
          <w:rFonts w:ascii="Arial" w:eastAsia="Arial" w:hAnsi="Arial" w:cs="Arial"/>
          <w:color w:val="FF00FF"/>
          <w:sz w:val="18"/>
          <w:szCs w:val="18"/>
          <w:u w:val="single"/>
        </w:rPr>
      </w:pPr>
    </w:p>
    <w:p w14:paraId="665F47F8" w14:textId="77777777" w:rsidR="00AF3D64" w:rsidRPr="00446CCE" w:rsidRDefault="007F79E6" w:rsidP="00645ADE">
      <w:pPr>
        <w:spacing w:line="232" w:lineRule="auto"/>
        <w:ind w:left="170" w:right="60"/>
        <w:jc w:val="both"/>
        <w:rPr>
          <w:rFonts w:ascii="Arial" w:eastAsia="Arial" w:hAnsi="Arial" w:cs="Arial"/>
          <w:sz w:val="18"/>
          <w:szCs w:val="18"/>
        </w:rPr>
      </w:pPr>
      <w:r>
        <w:rPr>
          <w:rFonts w:ascii="Arial" w:hAnsi="Arial" w:cs="Arial"/>
          <w:sz w:val="18"/>
        </w:rPr>
        <w:t xml:space="preserve">You may be able to claim </w:t>
      </w:r>
      <w:r w:rsidR="001B4C7F" w:rsidRPr="00446CCE">
        <w:rPr>
          <w:rFonts w:ascii="Arial" w:hAnsi="Arial" w:cs="Arial"/>
          <w:sz w:val="18"/>
        </w:rPr>
        <w:t>for the cost of travelling from your home to the tribunal</w:t>
      </w:r>
      <w:r w:rsidR="004C6DC8">
        <w:rPr>
          <w:rFonts w:ascii="Arial" w:hAnsi="Arial" w:cs="Arial"/>
          <w:sz w:val="18"/>
        </w:rPr>
        <w:t xml:space="preserve"> hearing</w:t>
      </w:r>
      <w:r w:rsidR="001B4C7F" w:rsidRPr="00446CCE">
        <w:rPr>
          <w:rFonts w:ascii="Arial" w:hAnsi="Arial" w:cs="Arial"/>
          <w:sz w:val="18"/>
        </w:rPr>
        <w:t>. (</w:t>
      </w:r>
      <w:r w:rsidR="001B4C7F" w:rsidRPr="00446CCE">
        <w:rPr>
          <w:rFonts w:ascii="Arial" w:hAnsi="Arial" w:cs="Arial"/>
          <w:b/>
          <w:sz w:val="18"/>
        </w:rPr>
        <w:t xml:space="preserve">Please note: </w:t>
      </w:r>
      <w:r w:rsidR="001B4C7F" w:rsidRPr="00446CCE">
        <w:rPr>
          <w:rFonts w:ascii="Arial" w:hAnsi="Arial" w:cs="Arial"/>
          <w:sz w:val="18"/>
        </w:rPr>
        <w:t>you may not claim travelling expenses from any address other than your own unless you have permission from the tribunal in advance)</w:t>
      </w:r>
      <w:r w:rsidR="001B4C7F" w:rsidRPr="00446CCE">
        <w:rPr>
          <w:rFonts w:ascii="Arial" w:hAnsi="Arial" w:cs="Arial"/>
          <w:i/>
          <w:sz w:val="18"/>
        </w:rPr>
        <w:t xml:space="preserve">. </w:t>
      </w:r>
      <w:r w:rsidR="001B4C7F" w:rsidRPr="00446CCE">
        <w:rPr>
          <w:rFonts w:ascii="Arial" w:hAnsi="Arial" w:cs="Arial"/>
          <w:sz w:val="18"/>
        </w:rPr>
        <w:t>The amount depends on whether you used public or private transport (please see the table below).</w:t>
      </w:r>
    </w:p>
    <w:p w14:paraId="7058EA47" w14:textId="77777777" w:rsidR="00AF3D64" w:rsidRPr="00446CCE" w:rsidRDefault="00AF3D64" w:rsidP="00645ADE">
      <w:pPr>
        <w:jc w:val="both"/>
        <w:rPr>
          <w:rFonts w:ascii="Arial" w:eastAsia="Arial" w:hAnsi="Arial" w:cs="Arial"/>
          <w:sz w:val="14"/>
          <w:szCs w:val="14"/>
        </w:rPr>
      </w:pPr>
    </w:p>
    <w:p w14:paraId="1E20A94B" w14:textId="77777777" w:rsidR="00AF3D64" w:rsidRPr="00446CCE" w:rsidRDefault="001B4C7F" w:rsidP="00645ADE">
      <w:pPr>
        <w:spacing w:line="198" w:lineRule="exact"/>
        <w:ind w:left="159" w:right="118"/>
        <w:jc w:val="both"/>
        <w:rPr>
          <w:rFonts w:ascii="Arial" w:eastAsia="Arial" w:hAnsi="Arial" w:cs="Arial"/>
          <w:sz w:val="18"/>
          <w:szCs w:val="18"/>
        </w:rPr>
      </w:pPr>
      <w:r w:rsidRPr="005175D9">
        <w:rPr>
          <w:rFonts w:ascii="Arial" w:hAnsi="Arial" w:cs="Arial"/>
          <w:b/>
          <w:color w:val="FF00FF"/>
          <w:sz w:val="18"/>
        </w:rPr>
        <w:t>Public transport</w:t>
      </w:r>
      <w:r w:rsidRPr="00446CCE">
        <w:rPr>
          <w:rFonts w:ascii="Arial" w:hAnsi="Arial" w:cs="Arial"/>
          <w:b/>
          <w:sz w:val="18"/>
        </w:rPr>
        <w:t xml:space="preserve">: </w:t>
      </w:r>
      <w:r w:rsidR="007F79E6" w:rsidRPr="007F79E6">
        <w:rPr>
          <w:rFonts w:ascii="Arial" w:hAnsi="Arial" w:cs="Arial"/>
          <w:sz w:val="18"/>
        </w:rPr>
        <w:t>If you use public</w:t>
      </w:r>
      <w:r w:rsidR="007F79E6">
        <w:rPr>
          <w:rFonts w:ascii="Arial" w:hAnsi="Arial" w:cs="Arial"/>
          <w:sz w:val="18"/>
        </w:rPr>
        <w:t xml:space="preserve"> transport you can claim the cost of </w:t>
      </w:r>
      <w:r w:rsidR="007F79E6">
        <w:rPr>
          <w:rFonts w:ascii="Arial" w:hAnsi="Arial" w:cs="Arial"/>
          <w:sz w:val="18"/>
        </w:rPr>
        <w:lastRenderedPageBreak/>
        <w:t xml:space="preserve">the fares. </w:t>
      </w:r>
      <w:r w:rsidRPr="00446CCE">
        <w:rPr>
          <w:rFonts w:ascii="Arial" w:hAnsi="Arial" w:cs="Arial"/>
          <w:sz w:val="18"/>
        </w:rPr>
        <w:t xml:space="preserve">You must </w:t>
      </w:r>
      <w:r w:rsidR="00A1197D" w:rsidRPr="00A1197D">
        <w:rPr>
          <w:rFonts w:ascii="Arial" w:hAnsi="Arial" w:cs="Arial"/>
          <w:color w:val="FF0000"/>
          <w:sz w:val="18"/>
        </w:rPr>
        <w:t>provide</w:t>
      </w:r>
      <w:r w:rsidR="007F79E6" w:rsidRPr="00A1197D">
        <w:rPr>
          <w:rFonts w:ascii="Arial" w:hAnsi="Arial" w:cs="Arial"/>
          <w:color w:val="FF0000"/>
          <w:sz w:val="18"/>
        </w:rPr>
        <w:t xml:space="preserve"> </w:t>
      </w:r>
      <w:r w:rsidRPr="00446CCE">
        <w:rPr>
          <w:rFonts w:ascii="Arial" w:hAnsi="Arial" w:cs="Arial"/>
          <w:sz w:val="18"/>
        </w:rPr>
        <w:t xml:space="preserve">your tickets as evidence of your journey. Please note that you will only be able to claim a </w:t>
      </w:r>
      <w:r w:rsidRPr="002913C1">
        <w:rPr>
          <w:rFonts w:ascii="Arial" w:hAnsi="Arial" w:cs="Arial"/>
          <w:b/>
          <w:sz w:val="18"/>
        </w:rPr>
        <w:t>standard class fare</w:t>
      </w:r>
      <w:r w:rsidRPr="00446CCE">
        <w:rPr>
          <w:rFonts w:ascii="Arial" w:hAnsi="Arial" w:cs="Arial"/>
          <w:sz w:val="18"/>
        </w:rPr>
        <w:t>.</w:t>
      </w:r>
    </w:p>
    <w:p w14:paraId="660B73B1" w14:textId="77777777" w:rsidR="00AF3D64" w:rsidRPr="00446CCE" w:rsidRDefault="00AF3D64" w:rsidP="00645ADE">
      <w:pPr>
        <w:jc w:val="both"/>
        <w:rPr>
          <w:rFonts w:ascii="Arial" w:eastAsia="Arial" w:hAnsi="Arial" w:cs="Arial"/>
          <w:sz w:val="16"/>
          <w:szCs w:val="16"/>
        </w:rPr>
      </w:pPr>
    </w:p>
    <w:p w14:paraId="60623826" w14:textId="77777777" w:rsidR="00824A98" w:rsidRDefault="001B4C7F" w:rsidP="00117593">
      <w:pPr>
        <w:spacing w:line="200" w:lineRule="exact"/>
        <w:ind w:left="159" w:right="115"/>
        <w:jc w:val="both"/>
        <w:rPr>
          <w:rFonts w:ascii="Arial" w:hAnsi="Arial" w:cs="Arial"/>
          <w:sz w:val="18"/>
        </w:rPr>
      </w:pPr>
      <w:r w:rsidRPr="005175D9">
        <w:rPr>
          <w:rFonts w:ascii="Arial" w:hAnsi="Arial" w:cs="Arial"/>
          <w:b/>
          <w:color w:val="FF00FF"/>
          <w:sz w:val="18"/>
        </w:rPr>
        <w:t>Own</w:t>
      </w:r>
      <w:r w:rsidRPr="005175D9">
        <w:rPr>
          <w:rFonts w:ascii="Arial" w:hAnsi="Arial" w:cs="Arial"/>
          <w:b/>
          <w:color w:val="FF00FF"/>
          <w:spacing w:val="41"/>
          <w:sz w:val="18"/>
        </w:rPr>
        <w:t xml:space="preserve"> </w:t>
      </w:r>
      <w:r w:rsidRPr="005175D9">
        <w:rPr>
          <w:rFonts w:ascii="Arial" w:hAnsi="Arial" w:cs="Arial"/>
          <w:b/>
          <w:color w:val="FF00FF"/>
          <w:sz w:val="18"/>
        </w:rPr>
        <w:t>transport</w:t>
      </w:r>
      <w:r w:rsidRPr="00446CCE">
        <w:rPr>
          <w:rFonts w:ascii="Arial" w:hAnsi="Arial" w:cs="Arial"/>
          <w:b/>
          <w:sz w:val="18"/>
        </w:rPr>
        <w:t>:</w:t>
      </w:r>
      <w:r w:rsidRPr="00446CCE">
        <w:rPr>
          <w:rFonts w:ascii="Arial" w:hAnsi="Arial" w:cs="Arial"/>
          <w:b/>
          <w:spacing w:val="42"/>
          <w:sz w:val="18"/>
        </w:rPr>
        <w:t xml:space="preserve"> </w:t>
      </w:r>
      <w:r w:rsidRPr="00446CCE">
        <w:rPr>
          <w:rFonts w:ascii="Arial" w:hAnsi="Arial" w:cs="Arial"/>
          <w:sz w:val="18"/>
        </w:rPr>
        <w:t>If</w:t>
      </w:r>
      <w:r w:rsidRPr="00446CCE">
        <w:rPr>
          <w:rFonts w:ascii="Arial" w:hAnsi="Arial" w:cs="Arial"/>
          <w:spacing w:val="41"/>
          <w:sz w:val="18"/>
        </w:rPr>
        <w:t xml:space="preserve"> </w:t>
      </w:r>
      <w:r w:rsidRPr="00446CCE">
        <w:rPr>
          <w:rFonts w:ascii="Arial" w:hAnsi="Arial" w:cs="Arial"/>
          <w:sz w:val="18"/>
        </w:rPr>
        <w:t>you</w:t>
      </w:r>
      <w:r w:rsidRPr="00446CCE">
        <w:rPr>
          <w:rFonts w:ascii="Arial" w:hAnsi="Arial" w:cs="Arial"/>
          <w:spacing w:val="41"/>
          <w:sz w:val="18"/>
        </w:rPr>
        <w:t xml:space="preserve"> </w:t>
      </w:r>
      <w:r w:rsidRPr="00446CCE">
        <w:rPr>
          <w:rFonts w:ascii="Arial" w:hAnsi="Arial" w:cs="Arial"/>
          <w:sz w:val="18"/>
        </w:rPr>
        <w:t>have</w:t>
      </w:r>
      <w:r w:rsidRPr="00446CCE">
        <w:rPr>
          <w:rFonts w:ascii="Arial" w:hAnsi="Arial" w:cs="Arial"/>
          <w:spacing w:val="41"/>
          <w:sz w:val="18"/>
        </w:rPr>
        <w:t xml:space="preserve"> </w:t>
      </w:r>
      <w:r w:rsidRPr="00446CCE">
        <w:rPr>
          <w:rFonts w:ascii="Arial" w:hAnsi="Arial" w:cs="Arial"/>
          <w:sz w:val="18"/>
        </w:rPr>
        <w:t>travelled</w:t>
      </w:r>
      <w:r w:rsidRPr="00446CCE">
        <w:rPr>
          <w:rFonts w:ascii="Arial" w:hAnsi="Arial" w:cs="Arial"/>
          <w:spacing w:val="41"/>
          <w:sz w:val="18"/>
        </w:rPr>
        <w:t xml:space="preserve"> </w:t>
      </w:r>
      <w:r w:rsidRPr="00446CCE">
        <w:rPr>
          <w:rFonts w:ascii="Arial" w:hAnsi="Arial" w:cs="Arial"/>
          <w:sz w:val="18"/>
        </w:rPr>
        <w:t>by</w:t>
      </w:r>
      <w:r w:rsidRPr="00446CCE">
        <w:rPr>
          <w:rFonts w:ascii="Arial" w:hAnsi="Arial" w:cs="Arial"/>
          <w:spacing w:val="41"/>
          <w:sz w:val="18"/>
        </w:rPr>
        <w:t xml:space="preserve"> </w:t>
      </w:r>
      <w:r w:rsidR="00824A98">
        <w:rPr>
          <w:rFonts w:ascii="Arial" w:hAnsi="Arial" w:cs="Arial"/>
          <w:sz w:val="18"/>
        </w:rPr>
        <w:t>private vehicle</w:t>
      </w:r>
      <w:r w:rsidRPr="00446CCE">
        <w:rPr>
          <w:rFonts w:ascii="Arial" w:hAnsi="Arial" w:cs="Arial"/>
          <w:sz w:val="18"/>
        </w:rPr>
        <w:t>,</w:t>
      </w:r>
      <w:r w:rsidRPr="00446CCE">
        <w:rPr>
          <w:rFonts w:ascii="Arial" w:hAnsi="Arial" w:cs="Arial"/>
          <w:spacing w:val="41"/>
          <w:sz w:val="18"/>
        </w:rPr>
        <w:t xml:space="preserve"> </w:t>
      </w:r>
      <w:r w:rsidRPr="00446CCE">
        <w:rPr>
          <w:rFonts w:ascii="Arial" w:hAnsi="Arial" w:cs="Arial"/>
          <w:sz w:val="18"/>
        </w:rPr>
        <w:t>you</w:t>
      </w:r>
      <w:r w:rsidRPr="00446CCE">
        <w:rPr>
          <w:rFonts w:ascii="Arial" w:hAnsi="Arial" w:cs="Arial"/>
          <w:spacing w:val="41"/>
          <w:sz w:val="18"/>
        </w:rPr>
        <w:t xml:space="preserve"> </w:t>
      </w:r>
      <w:r w:rsidRPr="00446CCE">
        <w:rPr>
          <w:rFonts w:ascii="Arial" w:hAnsi="Arial" w:cs="Arial"/>
          <w:sz w:val="18"/>
        </w:rPr>
        <w:t>will</w:t>
      </w:r>
      <w:r w:rsidRPr="00446CCE">
        <w:rPr>
          <w:rFonts w:ascii="Arial" w:hAnsi="Arial" w:cs="Arial"/>
          <w:spacing w:val="41"/>
          <w:sz w:val="18"/>
        </w:rPr>
        <w:t xml:space="preserve"> </w:t>
      </w:r>
      <w:r w:rsidRPr="00446CCE">
        <w:rPr>
          <w:rFonts w:ascii="Arial" w:hAnsi="Arial" w:cs="Arial"/>
          <w:sz w:val="18"/>
        </w:rPr>
        <w:t>normally</w:t>
      </w:r>
      <w:r w:rsidRPr="00446CCE">
        <w:rPr>
          <w:rFonts w:ascii="Arial" w:hAnsi="Arial" w:cs="Arial"/>
          <w:spacing w:val="41"/>
          <w:sz w:val="18"/>
        </w:rPr>
        <w:t xml:space="preserve"> </w:t>
      </w:r>
      <w:r w:rsidRPr="00446CCE">
        <w:rPr>
          <w:rFonts w:ascii="Arial" w:hAnsi="Arial" w:cs="Arial"/>
          <w:sz w:val="18"/>
        </w:rPr>
        <w:t>only</w:t>
      </w:r>
      <w:r w:rsidRPr="00446CCE">
        <w:rPr>
          <w:rFonts w:ascii="Arial" w:hAnsi="Arial" w:cs="Arial"/>
          <w:spacing w:val="41"/>
          <w:sz w:val="18"/>
        </w:rPr>
        <w:t xml:space="preserve"> </w:t>
      </w:r>
      <w:r w:rsidRPr="00446CCE">
        <w:rPr>
          <w:rFonts w:ascii="Arial" w:hAnsi="Arial" w:cs="Arial"/>
          <w:sz w:val="18"/>
        </w:rPr>
        <w:t>be</w:t>
      </w:r>
      <w:r w:rsidRPr="00446CCE">
        <w:rPr>
          <w:rFonts w:ascii="Arial" w:hAnsi="Arial" w:cs="Arial"/>
          <w:spacing w:val="41"/>
          <w:sz w:val="18"/>
        </w:rPr>
        <w:t xml:space="preserve"> </w:t>
      </w:r>
      <w:r w:rsidRPr="00446CCE">
        <w:rPr>
          <w:rFonts w:ascii="Arial" w:hAnsi="Arial" w:cs="Arial"/>
          <w:sz w:val="18"/>
        </w:rPr>
        <w:t>able</w:t>
      </w:r>
      <w:r w:rsidRPr="00446CCE">
        <w:rPr>
          <w:rFonts w:ascii="Arial" w:hAnsi="Arial" w:cs="Arial"/>
          <w:spacing w:val="41"/>
          <w:sz w:val="18"/>
        </w:rPr>
        <w:t xml:space="preserve"> </w:t>
      </w:r>
      <w:r w:rsidRPr="00446CCE">
        <w:rPr>
          <w:rFonts w:ascii="Arial" w:hAnsi="Arial" w:cs="Arial"/>
          <w:sz w:val="18"/>
        </w:rPr>
        <w:t>to</w:t>
      </w:r>
      <w:r w:rsidRPr="00446CCE">
        <w:rPr>
          <w:rFonts w:ascii="Arial" w:hAnsi="Arial" w:cs="Arial"/>
          <w:spacing w:val="41"/>
          <w:sz w:val="18"/>
        </w:rPr>
        <w:t xml:space="preserve"> </w:t>
      </w:r>
      <w:r w:rsidRPr="00446CCE">
        <w:rPr>
          <w:rFonts w:ascii="Arial" w:hAnsi="Arial" w:cs="Arial"/>
          <w:sz w:val="18"/>
        </w:rPr>
        <w:t>claim</w:t>
      </w:r>
      <w:r w:rsidRPr="00446CCE">
        <w:rPr>
          <w:rFonts w:ascii="Arial" w:hAnsi="Arial" w:cs="Arial"/>
          <w:spacing w:val="41"/>
          <w:sz w:val="18"/>
        </w:rPr>
        <w:t xml:space="preserve"> </w:t>
      </w:r>
      <w:r w:rsidR="00B301CB">
        <w:rPr>
          <w:rFonts w:ascii="Arial" w:hAnsi="Arial" w:cs="Arial"/>
          <w:sz w:val="18"/>
        </w:rPr>
        <w:t xml:space="preserve">the rates </w:t>
      </w:r>
      <w:r w:rsidR="002D4C58" w:rsidRPr="00446CCE">
        <w:rPr>
          <w:rFonts w:ascii="Arial" w:hAnsi="Arial" w:cs="Arial"/>
          <w:sz w:val="18"/>
        </w:rPr>
        <w:t>given in the table below</w:t>
      </w:r>
      <w:r w:rsidRPr="00446CCE">
        <w:rPr>
          <w:rFonts w:ascii="Arial" w:hAnsi="Arial" w:cs="Arial"/>
          <w:sz w:val="18"/>
        </w:rPr>
        <w:t xml:space="preserve">. </w:t>
      </w:r>
    </w:p>
    <w:p w14:paraId="3310E465" w14:textId="77777777" w:rsidR="00B301CB" w:rsidRDefault="00B301CB" w:rsidP="00117593">
      <w:pPr>
        <w:spacing w:line="200" w:lineRule="exact"/>
        <w:ind w:left="159" w:right="115"/>
        <w:jc w:val="both"/>
        <w:rPr>
          <w:rFonts w:ascii="Arial" w:hAnsi="Arial" w:cs="Arial"/>
          <w:sz w:val="18"/>
        </w:rPr>
      </w:pPr>
    </w:p>
    <w:p w14:paraId="2A16C152" w14:textId="77777777" w:rsidR="00AF3D64" w:rsidRPr="00446CCE" w:rsidRDefault="002D4C58">
      <w:pPr>
        <w:spacing w:line="200" w:lineRule="exact"/>
        <w:ind w:left="159" w:right="115"/>
        <w:jc w:val="both"/>
        <w:rPr>
          <w:rFonts w:ascii="Arial" w:eastAsia="Arial" w:hAnsi="Arial" w:cs="Arial"/>
          <w:sz w:val="18"/>
          <w:szCs w:val="18"/>
        </w:rPr>
      </w:pPr>
      <w:r w:rsidRPr="00446CCE">
        <w:rPr>
          <w:rFonts w:ascii="Arial" w:hAnsi="Arial" w:cs="Arial"/>
          <w:b/>
          <w:sz w:val="18"/>
        </w:rPr>
        <w:t>Please note</w:t>
      </w:r>
      <w:r w:rsidR="001B4C7F" w:rsidRPr="00446CCE">
        <w:rPr>
          <w:rFonts w:ascii="Arial" w:hAnsi="Arial" w:cs="Arial"/>
          <w:b/>
          <w:sz w:val="18"/>
        </w:rPr>
        <w:t xml:space="preserve">: </w:t>
      </w:r>
      <w:r w:rsidR="001B4C7F" w:rsidRPr="00A1197D">
        <w:rPr>
          <w:rFonts w:ascii="Arial" w:hAnsi="Arial" w:cs="Arial"/>
          <w:sz w:val="18"/>
        </w:rPr>
        <w:t>Parking</w:t>
      </w:r>
      <w:r w:rsidR="001B4C7F" w:rsidRPr="00A1197D">
        <w:rPr>
          <w:rFonts w:ascii="Arial" w:hAnsi="Arial" w:cs="Arial"/>
          <w:spacing w:val="47"/>
          <w:sz w:val="18"/>
        </w:rPr>
        <w:t xml:space="preserve"> </w:t>
      </w:r>
      <w:r w:rsidR="001B4C7F" w:rsidRPr="00A1197D">
        <w:rPr>
          <w:rFonts w:ascii="Arial" w:hAnsi="Arial" w:cs="Arial"/>
          <w:sz w:val="18"/>
        </w:rPr>
        <w:t>costs will normally only be paid where public transport is unavailable or unsuitable for your personal needs</w:t>
      </w:r>
      <w:r w:rsidR="002913C1" w:rsidRPr="00A1197D">
        <w:rPr>
          <w:rFonts w:ascii="Arial" w:hAnsi="Arial" w:cs="Arial"/>
          <w:sz w:val="18"/>
        </w:rPr>
        <w:t xml:space="preserve"> and it has been agreed that you can </w:t>
      </w:r>
      <w:r w:rsidR="00A9475C" w:rsidRPr="00A1197D">
        <w:rPr>
          <w:rFonts w:ascii="Arial" w:hAnsi="Arial" w:cs="Arial"/>
          <w:sz w:val="18"/>
        </w:rPr>
        <w:t>use</w:t>
      </w:r>
      <w:r w:rsidR="002913C1" w:rsidRPr="00A1197D">
        <w:rPr>
          <w:rFonts w:ascii="Arial" w:hAnsi="Arial" w:cs="Arial"/>
          <w:sz w:val="18"/>
        </w:rPr>
        <w:t xml:space="preserve"> private transport</w:t>
      </w:r>
      <w:r w:rsidR="001B4C7F" w:rsidRPr="00A1197D">
        <w:rPr>
          <w:rFonts w:ascii="Arial" w:hAnsi="Arial" w:cs="Arial"/>
          <w:sz w:val="18"/>
        </w:rPr>
        <w:t>.</w:t>
      </w:r>
      <w:r w:rsidR="002913C1" w:rsidRPr="00A1197D">
        <w:rPr>
          <w:rFonts w:ascii="Arial" w:hAnsi="Arial" w:cs="Arial"/>
          <w:sz w:val="18"/>
        </w:rPr>
        <w:t xml:space="preserve"> Parking is normally only paid for up to </w:t>
      </w:r>
      <w:r w:rsidR="002913C1" w:rsidRPr="00A1197D">
        <w:rPr>
          <w:rFonts w:ascii="Arial" w:hAnsi="Arial" w:cs="Arial"/>
          <w:b/>
          <w:sz w:val="18"/>
        </w:rPr>
        <w:t>2 hours</w:t>
      </w:r>
      <w:r w:rsidR="002913C1" w:rsidRPr="00A1197D">
        <w:rPr>
          <w:rFonts w:ascii="Arial" w:hAnsi="Arial" w:cs="Arial"/>
          <w:sz w:val="18"/>
        </w:rPr>
        <w:t>.</w:t>
      </w:r>
    </w:p>
    <w:p w14:paraId="46033D55" w14:textId="77777777" w:rsidR="00AF3D64" w:rsidRPr="00446CCE" w:rsidRDefault="00AF3D64" w:rsidP="00645ADE">
      <w:pPr>
        <w:jc w:val="both"/>
        <w:rPr>
          <w:rFonts w:ascii="Arial" w:eastAsia="Arial" w:hAnsi="Arial" w:cs="Arial"/>
          <w:sz w:val="19"/>
          <w:szCs w:val="19"/>
        </w:rPr>
      </w:pPr>
    </w:p>
    <w:p w14:paraId="0554B7DB" w14:textId="77777777" w:rsidR="00932EAB" w:rsidRDefault="00932EAB" w:rsidP="00645ADE">
      <w:pPr>
        <w:spacing w:line="198" w:lineRule="exact"/>
        <w:ind w:left="147" w:right="118"/>
        <w:jc w:val="both"/>
        <w:rPr>
          <w:rFonts w:ascii="Arial" w:hAnsi="Arial" w:cs="Arial"/>
          <w:sz w:val="18"/>
        </w:rPr>
      </w:pPr>
      <w:r w:rsidRPr="005175D9">
        <w:rPr>
          <w:rFonts w:ascii="Arial" w:hAnsi="Arial" w:cs="Arial"/>
          <w:b/>
          <w:color w:val="FF00FF"/>
          <w:sz w:val="18"/>
        </w:rPr>
        <w:t>Taxi</w:t>
      </w:r>
      <w:r w:rsidRPr="00446CCE">
        <w:rPr>
          <w:rFonts w:ascii="Arial" w:hAnsi="Arial" w:cs="Arial"/>
          <w:b/>
          <w:sz w:val="18"/>
        </w:rPr>
        <w:t xml:space="preserve">: </w:t>
      </w:r>
      <w:r w:rsidR="009F4365" w:rsidRPr="00A1197D">
        <w:rPr>
          <w:rFonts w:ascii="Arial" w:hAnsi="Arial" w:cs="Arial"/>
          <w:sz w:val="18"/>
        </w:rPr>
        <w:t xml:space="preserve">Taxi fares can only be paid in special circumstances. </w:t>
      </w:r>
      <w:r w:rsidRPr="00A1197D">
        <w:rPr>
          <w:rFonts w:ascii="Arial" w:hAnsi="Arial" w:cs="Arial"/>
          <w:sz w:val="18"/>
        </w:rPr>
        <w:t xml:space="preserve">If you consider that you need to use a taxi, you must agree this with the tribunal </w:t>
      </w:r>
      <w:r w:rsidRPr="00A1197D">
        <w:rPr>
          <w:rFonts w:ascii="Arial" w:hAnsi="Arial" w:cs="Arial"/>
          <w:b/>
          <w:sz w:val="18"/>
        </w:rPr>
        <w:t>14 days</w:t>
      </w:r>
      <w:r w:rsidRPr="00A1197D">
        <w:rPr>
          <w:rFonts w:ascii="Arial" w:hAnsi="Arial" w:cs="Arial"/>
          <w:sz w:val="18"/>
        </w:rPr>
        <w:t xml:space="preserve"> </w:t>
      </w:r>
      <w:r w:rsidRPr="00A1197D">
        <w:rPr>
          <w:rFonts w:ascii="Arial" w:hAnsi="Arial" w:cs="Arial"/>
          <w:b/>
          <w:sz w:val="18"/>
        </w:rPr>
        <w:t>before you attend the tribunal hearing to discuss the use of a taxi.</w:t>
      </w:r>
      <w:r w:rsidRPr="00446CCE">
        <w:rPr>
          <w:rFonts w:ascii="Arial" w:hAnsi="Arial" w:cs="Arial"/>
          <w:b/>
          <w:spacing w:val="-1"/>
          <w:sz w:val="18"/>
        </w:rPr>
        <w:t xml:space="preserve"> </w:t>
      </w:r>
      <w:r w:rsidRPr="00446CCE">
        <w:rPr>
          <w:rFonts w:ascii="Arial" w:hAnsi="Arial" w:cs="Arial"/>
          <w:sz w:val="18"/>
        </w:rPr>
        <w:t xml:space="preserve">The tribunal will need to be convinced that no other kind of transport is available to you or that a journey using public </w:t>
      </w:r>
      <w:r w:rsidR="00791883">
        <w:rPr>
          <w:rFonts w:ascii="Arial" w:hAnsi="Arial" w:cs="Arial"/>
          <w:sz w:val="18"/>
        </w:rPr>
        <w:t xml:space="preserve">or private </w:t>
      </w:r>
      <w:r w:rsidRPr="00446CCE">
        <w:rPr>
          <w:rFonts w:ascii="Arial" w:hAnsi="Arial" w:cs="Arial"/>
          <w:sz w:val="18"/>
        </w:rPr>
        <w:t>transport would take an unreasonable time</w:t>
      </w:r>
      <w:r w:rsidR="009F4365">
        <w:rPr>
          <w:rFonts w:ascii="Arial" w:hAnsi="Arial" w:cs="Arial"/>
          <w:sz w:val="18"/>
        </w:rPr>
        <w:t xml:space="preserve"> or be unsuitable for you</w:t>
      </w:r>
      <w:r w:rsidRPr="00446CCE">
        <w:rPr>
          <w:rFonts w:ascii="Arial" w:hAnsi="Arial" w:cs="Arial"/>
          <w:sz w:val="18"/>
        </w:rPr>
        <w:t>. If travel by taxi is approved, you must produce a receipt showing the fare which you paid. In some circumstances</w:t>
      </w:r>
      <w:r>
        <w:rPr>
          <w:rFonts w:ascii="Arial" w:hAnsi="Arial" w:cs="Arial"/>
          <w:sz w:val="18"/>
        </w:rPr>
        <w:t xml:space="preserve"> </w:t>
      </w:r>
      <w:r w:rsidRPr="00446CCE">
        <w:rPr>
          <w:rFonts w:ascii="Arial" w:hAnsi="Arial" w:cs="Arial"/>
          <w:sz w:val="18"/>
        </w:rPr>
        <w:t>we can arrange a taxi for you.</w:t>
      </w:r>
    </w:p>
    <w:p w14:paraId="1E1DF519" w14:textId="77777777" w:rsidR="009927C3" w:rsidRDefault="009927C3" w:rsidP="00645ADE">
      <w:pPr>
        <w:spacing w:line="198" w:lineRule="exact"/>
        <w:ind w:left="147" w:right="118"/>
        <w:jc w:val="both"/>
        <w:rPr>
          <w:rFonts w:ascii="Arial" w:hAnsi="Arial" w:cs="Arial"/>
          <w:b/>
          <w:sz w:val="18"/>
          <w:szCs w:val="18"/>
        </w:rPr>
      </w:pPr>
    </w:p>
    <w:p w14:paraId="7E507DD2" w14:textId="77777777" w:rsidR="00932EAB" w:rsidRPr="006B5C0C" w:rsidRDefault="00932EAB" w:rsidP="00645ADE">
      <w:pPr>
        <w:spacing w:line="198" w:lineRule="exact"/>
        <w:ind w:left="147" w:right="118"/>
        <w:jc w:val="both"/>
        <w:rPr>
          <w:rFonts w:ascii="Arial" w:eastAsia="Arial" w:hAnsi="Arial" w:cs="Arial"/>
          <w:sz w:val="18"/>
          <w:szCs w:val="18"/>
        </w:rPr>
      </w:pPr>
      <w:r w:rsidRPr="006B5C0C">
        <w:rPr>
          <w:rFonts w:ascii="Arial" w:hAnsi="Arial" w:cs="Arial"/>
          <w:b/>
          <w:sz w:val="18"/>
          <w:szCs w:val="18"/>
        </w:rPr>
        <w:t>Please note the</w:t>
      </w:r>
      <w:r w:rsidRPr="006B5C0C">
        <w:rPr>
          <w:rFonts w:ascii="Arial" w:eastAsia="Arial" w:hAnsi="Arial" w:cs="Arial"/>
          <w:sz w:val="18"/>
          <w:szCs w:val="18"/>
        </w:rPr>
        <w:t xml:space="preserve"> </w:t>
      </w:r>
      <w:r w:rsidR="00B9009D">
        <w:rPr>
          <w:rFonts w:ascii="Arial" w:eastAsia="Arial" w:hAnsi="Arial" w:cs="Arial"/>
          <w:sz w:val="18"/>
          <w:szCs w:val="18"/>
        </w:rPr>
        <w:t xml:space="preserve">tribunal </w:t>
      </w:r>
      <w:r w:rsidRPr="006B5C0C">
        <w:rPr>
          <w:rFonts w:ascii="Arial" w:eastAsia="Arial" w:hAnsi="Arial" w:cs="Arial"/>
          <w:b/>
          <w:sz w:val="18"/>
          <w:szCs w:val="18"/>
        </w:rPr>
        <w:t xml:space="preserve">clerk will not be able to </w:t>
      </w:r>
      <w:r w:rsidR="00C81F89">
        <w:rPr>
          <w:rFonts w:ascii="Arial" w:eastAsia="Arial" w:hAnsi="Arial" w:cs="Arial"/>
          <w:b/>
          <w:sz w:val="18"/>
          <w:szCs w:val="18"/>
        </w:rPr>
        <w:t xml:space="preserve">pay </w:t>
      </w:r>
      <w:r w:rsidRPr="006B5C0C">
        <w:rPr>
          <w:rFonts w:ascii="Arial" w:eastAsia="Arial" w:hAnsi="Arial" w:cs="Arial"/>
          <w:b/>
          <w:sz w:val="18"/>
          <w:szCs w:val="18"/>
        </w:rPr>
        <w:t xml:space="preserve">a taxi fare on the day. If you contact us at short notice, your only option will be to claim back the taxi fare using the </w:t>
      </w:r>
      <w:r w:rsidR="00A1197D" w:rsidRPr="00A1197D">
        <w:rPr>
          <w:rFonts w:ascii="Arial" w:eastAsia="Arial" w:hAnsi="Arial" w:cs="Arial"/>
          <w:b/>
          <w:color w:val="FF0000"/>
          <w:sz w:val="18"/>
          <w:szCs w:val="18"/>
        </w:rPr>
        <w:t>online portal</w:t>
      </w:r>
      <w:r w:rsidRPr="006B5C0C">
        <w:rPr>
          <w:rFonts w:ascii="Arial" w:eastAsia="Arial" w:hAnsi="Arial" w:cs="Arial"/>
          <w:b/>
          <w:sz w:val="18"/>
          <w:szCs w:val="18"/>
        </w:rPr>
        <w:t>. In all instances you must provide a receipt.</w:t>
      </w:r>
      <w:r w:rsidRPr="006B5C0C">
        <w:rPr>
          <w:rFonts w:ascii="Arial" w:eastAsia="Arial" w:hAnsi="Arial" w:cs="Arial"/>
          <w:sz w:val="18"/>
          <w:szCs w:val="18"/>
        </w:rPr>
        <w:t xml:space="preserve"> </w:t>
      </w:r>
    </w:p>
    <w:p w14:paraId="70F7D4E7" w14:textId="77777777" w:rsidR="00AF3D64" w:rsidRPr="00446CCE" w:rsidRDefault="00AF3D64" w:rsidP="00117593">
      <w:pPr>
        <w:rPr>
          <w:rFonts w:ascii="Arial" w:eastAsia="Arial" w:hAnsi="Arial" w:cs="Arial"/>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3885"/>
        <w:gridCol w:w="6908"/>
      </w:tblGrid>
      <w:tr w:rsidR="009F4365" w:rsidRPr="00446CCE" w14:paraId="3A3DBAD5" w14:textId="77777777" w:rsidTr="00662DB1">
        <w:trPr>
          <w:trHeight w:hRule="exact" w:val="423"/>
        </w:trPr>
        <w:tc>
          <w:tcPr>
            <w:tcW w:w="3885" w:type="dxa"/>
            <w:tcBorders>
              <w:top w:val="single" w:sz="5" w:space="0" w:color="000000"/>
              <w:left w:val="single" w:sz="4" w:space="0" w:color="000000"/>
              <w:bottom w:val="single" w:sz="5" w:space="0" w:color="000000"/>
              <w:right w:val="single" w:sz="4" w:space="0" w:color="000000"/>
            </w:tcBorders>
            <w:shd w:val="clear" w:color="auto" w:fill="D4D4D4"/>
          </w:tcPr>
          <w:p w14:paraId="6EAF863F" w14:textId="77777777" w:rsidR="009F4365" w:rsidRPr="00446CCE" w:rsidRDefault="009F4365" w:rsidP="00645ADE">
            <w:pPr>
              <w:pStyle w:val="TableParagraph"/>
              <w:ind w:left="48"/>
              <w:rPr>
                <w:rFonts w:ascii="Arial" w:eastAsia="Times New Roman" w:hAnsi="Arial" w:cs="Arial"/>
                <w:sz w:val="18"/>
                <w:szCs w:val="18"/>
              </w:rPr>
            </w:pPr>
            <w:r w:rsidRPr="00446CCE">
              <w:rPr>
                <w:rFonts w:ascii="Arial" w:hAnsi="Arial" w:cs="Arial"/>
                <w:b/>
                <w:spacing w:val="-5"/>
                <w:sz w:val="18"/>
              </w:rPr>
              <w:t xml:space="preserve">Type </w:t>
            </w:r>
            <w:r w:rsidRPr="00446CCE">
              <w:rPr>
                <w:rFonts w:ascii="Arial" w:hAnsi="Arial" w:cs="Arial"/>
                <w:b/>
                <w:sz w:val="18"/>
              </w:rPr>
              <w:t>of</w:t>
            </w:r>
            <w:r w:rsidRPr="00446CCE">
              <w:rPr>
                <w:rFonts w:ascii="Arial" w:hAnsi="Arial" w:cs="Arial"/>
                <w:b/>
                <w:spacing w:val="-24"/>
                <w:sz w:val="18"/>
              </w:rPr>
              <w:t xml:space="preserve"> </w:t>
            </w:r>
            <w:r w:rsidRPr="00446CCE">
              <w:rPr>
                <w:rFonts w:ascii="Arial" w:hAnsi="Arial" w:cs="Arial"/>
                <w:b/>
                <w:sz w:val="18"/>
              </w:rPr>
              <w:t>transport</w:t>
            </w:r>
          </w:p>
        </w:tc>
        <w:tc>
          <w:tcPr>
            <w:tcW w:w="6908" w:type="dxa"/>
            <w:tcBorders>
              <w:top w:val="single" w:sz="2" w:space="0" w:color="000000"/>
              <w:left w:val="single" w:sz="4" w:space="0" w:color="000000"/>
              <w:bottom w:val="single" w:sz="2" w:space="0" w:color="000000"/>
              <w:right w:val="single" w:sz="4" w:space="0" w:color="000000"/>
            </w:tcBorders>
            <w:shd w:val="clear" w:color="auto" w:fill="D4D4D4"/>
          </w:tcPr>
          <w:p w14:paraId="5EBE011E" w14:textId="77777777" w:rsidR="009F4365" w:rsidRPr="00446CCE" w:rsidRDefault="009F4365" w:rsidP="00645ADE">
            <w:pPr>
              <w:pStyle w:val="TableParagraph"/>
              <w:ind w:left="51"/>
              <w:rPr>
                <w:rFonts w:ascii="Arial" w:eastAsia="Times New Roman" w:hAnsi="Arial" w:cs="Arial"/>
                <w:sz w:val="18"/>
                <w:szCs w:val="18"/>
              </w:rPr>
            </w:pPr>
            <w:r w:rsidRPr="00446CCE">
              <w:rPr>
                <w:rFonts w:ascii="Arial" w:hAnsi="Arial" w:cs="Arial"/>
                <w:b/>
                <w:sz w:val="18"/>
              </w:rPr>
              <w:t>Allowance</w:t>
            </w:r>
          </w:p>
        </w:tc>
      </w:tr>
      <w:tr w:rsidR="009F4365" w:rsidRPr="00446CCE" w14:paraId="3669BE28" w14:textId="77777777" w:rsidTr="00662DB1">
        <w:trPr>
          <w:trHeight w:hRule="exact" w:val="378"/>
        </w:trPr>
        <w:tc>
          <w:tcPr>
            <w:tcW w:w="3885" w:type="dxa"/>
            <w:tcBorders>
              <w:top w:val="single" w:sz="5" w:space="0" w:color="000000"/>
              <w:left w:val="single" w:sz="4" w:space="0" w:color="000000"/>
              <w:bottom w:val="single" w:sz="5" w:space="0" w:color="000000"/>
              <w:right w:val="single" w:sz="4" w:space="0" w:color="000000"/>
            </w:tcBorders>
            <w:shd w:val="clear" w:color="auto" w:fill="D4D4D4"/>
          </w:tcPr>
          <w:p w14:paraId="6D355C89" w14:textId="77777777" w:rsidR="009F4365" w:rsidRPr="00446CCE" w:rsidRDefault="009F4365" w:rsidP="00645ADE">
            <w:pPr>
              <w:pStyle w:val="TableParagraph"/>
              <w:ind w:left="48"/>
              <w:rPr>
                <w:rFonts w:ascii="Arial" w:eastAsia="Times New Roman" w:hAnsi="Arial" w:cs="Arial"/>
                <w:sz w:val="18"/>
                <w:szCs w:val="18"/>
              </w:rPr>
            </w:pPr>
            <w:r w:rsidRPr="00446CCE">
              <w:rPr>
                <w:rFonts w:ascii="Arial" w:hAnsi="Arial" w:cs="Arial"/>
                <w:b/>
                <w:sz w:val="18"/>
              </w:rPr>
              <w:t>Public</w:t>
            </w:r>
          </w:p>
        </w:tc>
        <w:tc>
          <w:tcPr>
            <w:tcW w:w="6908" w:type="dxa"/>
            <w:tcBorders>
              <w:top w:val="single" w:sz="2" w:space="0" w:color="000000"/>
              <w:left w:val="single" w:sz="4" w:space="0" w:color="000000"/>
              <w:bottom w:val="single" w:sz="14" w:space="0" w:color="000000"/>
              <w:right w:val="single" w:sz="4" w:space="0" w:color="000000"/>
            </w:tcBorders>
            <w:shd w:val="clear" w:color="auto" w:fill="D4D4D4"/>
          </w:tcPr>
          <w:p w14:paraId="332BE7D6" w14:textId="77777777" w:rsidR="009F4365" w:rsidRPr="005175D9" w:rsidRDefault="009F4365" w:rsidP="00645ADE">
            <w:pPr>
              <w:pStyle w:val="TableParagraph"/>
              <w:ind w:left="51"/>
              <w:rPr>
                <w:rFonts w:ascii="Arial" w:eastAsia="Palatino Linotype" w:hAnsi="Arial" w:cs="Arial"/>
                <w:sz w:val="18"/>
                <w:szCs w:val="18"/>
              </w:rPr>
            </w:pPr>
            <w:r w:rsidRPr="005175D9">
              <w:rPr>
                <w:rFonts w:ascii="Arial" w:hAnsi="Arial" w:cs="Arial"/>
                <w:w w:val="95"/>
                <w:sz w:val="18"/>
                <w:szCs w:val="18"/>
              </w:rPr>
              <w:t>The</w:t>
            </w:r>
            <w:r w:rsidRPr="005175D9">
              <w:rPr>
                <w:rFonts w:ascii="Arial" w:hAnsi="Arial" w:cs="Arial"/>
                <w:spacing w:val="-16"/>
                <w:w w:val="95"/>
                <w:sz w:val="18"/>
                <w:szCs w:val="18"/>
              </w:rPr>
              <w:t xml:space="preserve"> </w:t>
            </w:r>
            <w:r w:rsidRPr="005175D9">
              <w:rPr>
                <w:rFonts w:ascii="Arial" w:hAnsi="Arial" w:cs="Arial"/>
                <w:w w:val="95"/>
                <w:sz w:val="18"/>
                <w:szCs w:val="18"/>
              </w:rPr>
              <w:t>cost</w:t>
            </w:r>
            <w:r w:rsidRPr="005175D9">
              <w:rPr>
                <w:rFonts w:ascii="Arial" w:hAnsi="Arial" w:cs="Arial"/>
                <w:spacing w:val="-16"/>
                <w:w w:val="95"/>
                <w:sz w:val="18"/>
                <w:szCs w:val="18"/>
              </w:rPr>
              <w:t xml:space="preserve"> </w:t>
            </w:r>
            <w:r w:rsidRPr="005175D9">
              <w:rPr>
                <w:rFonts w:ascii="Arial" w:hAnsi="Arial" w:cs="Arial"/>
                <w:w w:val="95"/>
                <w:sz w:val="18"/>
                <w:szCs w:val="18"/>
              </w:rPr>
              <w:t>of</w:t>
            </w:r>
            <w:r w:rsidRPr="005175D9">
              <w:rPr>
                <w:rFonts w:ascii="Arial" w:hAnsi="Arial" w:cs="Arial"/>
                <w:spacing w:val="-16"/>
                <w:w w:val="95"/>
                <w:sz w:val="18"/>
                <w:szCs w:val="18"/>
              </w:rPr>
              <w:t xml:space="preserve"> </w:t>
            </w:r>
            <w:r w:rsidRPr="005175D9">
              <w:rPr>
                <w:rFonts w:ascii="Arial" w:hAnsi="Arial" w:cs="Arial"/>
                <w:w w:val="95"/>
                <w:sz w:val="18"/>
                <w:szCs w:val="18"/>
              </w:rPr>
              <w:t>the</w:t>
            </w:r>
            <w:r w:rsidRPr="005175D9">
              <w:rPr>
                <w:rFonts w:ascii="Arial" w:hAnsi="Arial" w:cs="Arial"/>
                <w:spacing w:val="-16"/>
                <w:w w:val="95"/>
                <w:sz w:val="18"/>
                <w:szCs w:val="18"/>
              </w:rPr>
              <w:t xml:space="preserve"> </w:t>
            </w:r>
            <w:r w:rsidRPr="005175D9">
              <w:rPr>
                <w:rFonts w:ascii="Arial" w:hAnsi="Arial" w:cs="Arial"/>
                <w:w w:val="95"/>
                <w:sz w:val="18"/>
                <w:szCs w:val="18"/>
              </w:rPr>
              <w:t>ticket</w:t>
            </w:r>
          </w:p>
        </w:tc>
      </w:tr>
      <w:tr w:rsidR="009F4365" w:rsidRPr="00446CCE" w14:paraId="46602F0D" w14:textId="77777777" w:rsidTr="00662DB1">
        <w:trPr>
          <w:trHeight w:hRule="exact" w:val="738"/>
        </w:trPr>
        <w:tc>
          <w:tcPr>
            <w:tcW w:w="3885" w:type="dxa"/>
            <w:tcBorders>
              <w:top w:val="single" w:sz="5" w:space="0" w:color="000000"/>
              <w:left w:val="single" w:sz="4" w:space="0" w:color="000000"/>
              <w:bottom w:val="single" w:sz="5" w:space="0" w:color="000000"/>
              <w:right w:val="single" w:sz="4" w:space="0" w:color="000000"/>
            </w:tcBorders>
            <w:shd w:val="clear" w:color="auto" w:fill="D4D4D4"/>
          </w:tcPr>
          <w:p w14:paraId="11B0CDF7" w14:textId="77777777" w:rsidR="009F4365" w:rsidRPr="00446CCE" w:rsidRDefault="009F4365" w:rsidP="00645ADE">
            <w:pPr>
              <w:pStyle w:val="TableParagraph"/>
              <w:ind w:left="48"/>
              <w:rPr>
                <w:rFonts w:ascii="Arial" w:eastAsia="Times New Roman" w:hAnsi="Arial" w:cs="Arial"/>
                <w:sz w:val="18"/>
                <w:szCs w:val="18"/>
              </w:rPr>
            </w:pPr>
            <w:r w:rsidRPr="00446CCE">
              <w:rPr>
                <w:rFonts w:ascii="Arial" w:eastAsia="Times New Roman" w:hAnsi="Arial" w:cs="Arial"/>
                <w:b/>
                <w:bCs/>
                <w:sz w:val="18"/>
                <w:szCs w:val="18"/>
              </w:rPr>
              <w:t>Private</w:t>
            </w:r>
            <w:r w:rsidRPr="00446CCE">
              <w:rPr>
                <w:rFonts w:ascii="Arial" w:eastAsia="Times New Roman" w:hAnsi="Arial" w:cs="Arial"/>
                <w:b/>
                <w:bCs/>
                <w:spacing w:val="-20"/>
                <w:sz w:val="18"/>
                <w:szCs w:val="18"/>
              </w:rPr>
              <w:t xml:space="preserve"> </w:t>
            </w:r>
            <w:r>
              <w:rPr>
                <w:rFonts w:ascii="Arial" w:eastAsia="Times New Roman" w:hAnsi="Arial" w:cs="Arial"/>
                <w:b/>
                <w:bCs/>
                <w:sz w:val="18"/>
                <w:szCs w:val="18"/>
              </w:rPr>
              <w:t>vehicle</w:t>
            </w:r>
          </w:p>
        </w:tc>
        <w:tc>
          <w:tcPr>
            <w:tcW w:w="6908" w:type="dxa"/>
            <w:tcBorders>
              <w:top w:val="single" w:sz="14" w:space="0" w:color="000000"/>
              <w:left w:val="single" w:sz="4" w:space="0" w:color="000000"/>
              <w:bottom w:val="single" w:sz="4" w:space="0" w:color="000000"/>
              <w:right w:val="single" w:sz="4" w:space="0" w:color="000000"/>
            </w:tcBorders>
            <w:shd w:val="clear" w:color="auto" w:fill="D4D4D4"/>
          </w:tcPr>
          <w:p w14:paraId="46DA3081" w14:textId="77777777" w:rsidR="009F4365" w:rsidRPr="00A1197D" w:rsidRDefault="009F4365" w:rsidP="00117593">
            <w:pPr>
              <w:pStyle w:val="TableParagraph"/>
              <w:spacing w:line="230" w:lineRule="exact"/>
              <w:ind w:left="51"/>
              <w:rPr>
                <w:rFonts w:ascii="Arial" w:eastAsia="Palatino Linotype" w:hAnsi="Arial" w:cs="Arial"/>
                <w:sz w:val="18"/>
                <w:szCs w:val="18"/>
              </w:rPr>
            </w:pPr>
            <w:r w:rsidRPr="00A1197D">
              <w:rPr>
                <w:rFonts w:ascii="Arial" w:hAnsi="Arial" w:cs="Arial"/>
                <w:w w:val="95"/>
                <w:sz w:val="18"/>
                <w:szCs w:val="18"/>
              </w:rPr>
              <w:t>25p</w:t>
            </w:r>
            <w:r w:rsidRPr="00A1197D">
              <w:rPr>
                <w:rFonts w:ascii="Arial" w:hAnsi="Arial" w:cs="Arial"/>
                <w:spacing w:val="-22"/>
                <w:w w:val="95"/>
                <w:sz w:val="18"/>
                <w:szCs w:val="18"/>
              </w:rPr>
              <w:t xml:space="preserve"> </w:t>
            </w:r>
            <w:r w:rsidRPr="00A1197D">
              <w:rPr>
                <w:rFonts w:ascii="Arial" w:hAnsi="Arial" w:cs="Arial"/>
                <w:w w:val="95"/>
                <w:sz w:val="18"/>
                <w:szCs w:val="18"/>
              </w:rPr>
              <w:t>per</w:t>
            </w:r>
            <w:r w:rsidRPr="00A1197D">
              <w:rPr>
                <w:rFonts w:ascii="Arial" w:hAnsi="Arial" w:cs="Arial"/>
                <w:spacing w:val="-22"/>
                <w:w w:val="95"/>
                <w:sz w:val="18"/>
                <w:szCs w:val="18"/>
              </w:rPr>
              <w:t xml:space="preserve"> </w:t>
            </w:r>
            <w:r w:rsidRPr="00A1197D">
              <w:rPr>
                <w:rFonts w:ascii="Arial" w:hAnsi="Arial" w:cs="Arial"/>
                <w:w w:val="95"/>
                <w:sz w:val="18"/>
                <w:szCs w:val="18"/>
              </w:rPr>
              <w:t>mile</w:t>
            </w:r>
          </w:p>
          <w:p w14:paraId="3B83B269" w14:textId="77777777" w:rsidR="009F4365" w:rsidRPr="00A1197D" w:rsidRDefault="009F4365" w:rsidP="00645ADE">
            <w:pPr>
              <w:pStyle w:val="TableParagraph"/>
              <w:ind w:left="51"/>
              <w:rPr>
                <w:rFonts w:ascii="Arial" w:eastAsia="Arial Narrow" w:hAnsi="Arial" w:cs="Arial"/>
                <w:sz w:val="18"/>
                <w:szCs w:val="18"/>
              </w:rPr>
            </w:pPr>
            <w:r w:rsidRPr="00A1197D">
              <w:rPr>
                <w:rFonts w:ascii="Arial" w:hAnsi="Arial" w:cs="Arial"/>
                <w:sz w:val="18"/>
                <w:szCs w:val="18"/>
              </w:rPr>
              <w:t>2p per</w:t>
            </w:r>
            <w:r w:rsidRPr="00A1197D">
              <w:rPr>
                <w:rFonts w:ascii="Arial" w:hAnsi="Arial" w:cs="Arial"/>
                <w:spacing w:val="-6"/>
                <w:sz w:val="18"/>
                <w:szCs w:val="18"/>
              </w:rPr>
              <w:t xml:space="preserve"> </w:t>
            </w:r>
            <w:r w:rsidRPr="00A1197D">
              <w:rPr>
                <w:rFonts w:ascii="Arial" w:hAnsi="Arial" w:cs="Arial"/>
                <w:sz w:val="18"/>
                <w:szCs w:val="18"/>
              </w:rPr>
              <w:t>mile for an additional passenger</w:t>
            </w:r>
          </w:p>
        </w:tc>
      </w:tr>
      <w:tr w:rsidR="009F4365" w:rsidRPr="00446CCE" w14:paraId="0B608DC6" w14:textId="77777777" w:rsidTr="00662DB1">
        <w:trPr>
          <w:trHeight w:hRule="exact" w:val="279"/>
        </w:trPr>
        <w:tc>
          <w:tcPr>
            <w:tcW w:w="3885" w:type="dxa"/>
            <w:tcBorders>
              <w:top w:val="single" w:sz="5" w:space="0" w:color="000000"/>
              <w:left w:val="single" w:sz="4" w:space="0" w:color="000000"/>
              <w:bottom w:val="single" w:sz="5" w:space="0" w:color="000000"/>
              <w:right w:val="single" w:sz="4" w:space="0" w:color="000000"/>
            </w:tcBorders>
            <w:shd w:val="clear" w:color="auto" w:fill="D4D4D4"/>
          </w:tcPr>
          <w:p w14:paraId="72F9D572" w14:textId="77777777" w:rsidR="009F4365" w:rsidRPr="00446CCE" w:rsidRDefault="009F4365" w:rsidP="00645ADE">
            <w:pPr>
              <w:pStyle w:val="TableParagraph"/>
              <w:ind w:left="48"/>
              <w:rPr>
                <w:rFonts w:ascii="Arial" w:eastAsia="Times New Roman" w:hAnsi="Arial" w:cs="Arial"/>
                <w:sz w:val="18"/>
                <w:szCs w:val="18"/>
              </w:rPr>
            </w:pPr>
            <w:r w:rsidRPr="00446CCE">
              <w:rPr>
                <w:rFonts w:ascii="Arial" w:hAnsi="Arial" w:cs="Arial"/>
                <w:b/>
                <w:sz w:val="18"/>
              </w:rPr>
              <w:t>Taxi*</w:t>
            </w:r>
          </w:p>
        </w:tc>
        <w:tc>
          <w:tcPr>
            <w:tcW w:w="6908" w:type="dxa"/>
            <w:tcBorders>
              <w:top w:val="single" w:sz="0" w:space="0" w:color="000000"/>
              <w:left w:val="single" w:sz="4" w:space="0" w:color="000000"/>
              <w:bottom w:val="single" w:sz="5" w:space="0" w:color="000000"/>
              <w:right w:val="single" w:sz="4" w:space="0" w:color="000000"/>
            </w:tcBorders>
            <w:shd w:val="clear" w:color="auto" w:fill="D4D4D4"/>
          </w:tcPr>
          <w:p w14:paraId="757E5A71" w14:textId="77777777" w:rsidR="009F4365" w:rsidRPr="005175D9" w:rsidRDefault="009F4365" w:rsidP="00645ADE">
            <w:pPr>
              <w:pStyle w:val="TableParagraph"/>
              <w:ind w:left="51"/>
              <w:rPr>
                <w:rFonts w:ascii="Arial" w:eastAsia="Palatino Linotype" w:hAnsi="Arial" w:cs="Arial"/>
                <w:sz w:val="18"/>
                <w:szCs w:val="18"/>
              </w:rPr>
            </w:pPr>
            <w:r w:rsidRPr="005175D9">
              <w:rPr>
                <w:rFonts w:ascii="Arial" w:hAnsi="Arial" w:cs="Arial"/>
                <w:w w:val="90"/>
                <w:sz w:val="18"/>
                <w:szCs w:val="18"/>
              </w:rPr>
              <w:t>Fare</w:t>
            </w:r>
            <w:r w:rsidRPr="005175D9">
              <w:rPr>
                <w:rFonts w:ascii="Arial" w:hAnsi="Arial" w:cs="Arial"/>
                <w:spacing w:val="-4"/>
                <w:w w:val="90"/>
                <w:sz w:val="18"/>
                <w:szCs w:val="18"/>
              </w:rPr>
              <w:t xml:space="preserve"> </w:t>
            </w:r>
            <w:r w:rsidRPr="005175D9">
              <w:rPr>
                <w:rFonts w:ascii="Arial" w:hAnsi="Arial" w:cs="Arial"/>
                <w:w w:val="90"/>
                <w:sz w:val="18"/>
                <w:szCs w:val="18"/>
              </w:rPr>
              <w:t>paid</w:t>
            </w:r>
          </w:p>
        </w:tc>
      </w:tr>
    </w:tbl>
    <w:p w14:paraId="122BADFD" w14:textId="77777777" w:rsidR="00AF3D64" w:rsidRPr="00446CCE" w:rsidRDefault="00AF3D64" w:rsidP="00645ADE">
      <w:pPr>
        <w:rPr>
          <w:rFonts w:ascii="Arial" w:eastAsia="Arial" w:hAnsi="Arial" w:cs="Arial"/>
          <w:sz w:val="5"/>
          <w:szCs w:val="5"/>
        </w:rPr>
      </w:pPr>
    </w:p>
    <w:p w14:paraId="30BE7A35" w14:textId="77777777" w:rsidR="00117593" w:rsidRDefault="00117593" w:rsidP="00645ADE">
      <w:pPr>
        <w:pStyle w:val="Heading1"/>
        <w:ind w:left="507" w:right="118"/>
        <w:rPr>
          <w:rFonts w:cs="Arial"/>
          <w:i/>
          <w:sz w:val="18"/>
          <w:szCs w:val="18"/>
        </w:rPr>
      </w:pPr>
    </w:p>
    <w:p w14:paraId="16631F0B" w14:textId="77777777" w:rsidR="00446CCE" w:rsidRDefault="00446CCE" w:rsidP="00645ADE">
      <w:pPr>
        <w:pStyle w:val="Heading1"/>
        <w:ind w:left="507" w:right="118"/>
        <w:jc w:val="both"/>
        <w:rPr>
          <w:rFonts w:cs="Arial"/>
          <w:sz w:val="18"/>
          <w:szCs w:val="18"/>
        </w:rPr>
      </w:pPr>
      <w:r w:rsidRPr="005175D9">
        <w:rPr>
          <w:rFonts w:cs="Arial"/>
          <w:i/>
          <w:sz w:val="18"/>
          <w:szCs w:val="18"/>
        </w:rPr>
        <w:t>*Use of a taxi must be agreed in advance</w:t>
      </w:r>
      <w:r w:rsidRPr="005175D9">
        <w:rPr>
          <w:rFonts w:cs="Arial"/>
          <w:sz w:val="18"/>
          <w:szCs w:val="18"/>
        </w:rPr>
        <w:t xml:space="preserve">. Please contact </w:t>
      </w:r>
      <w:r w:rsidR="004C6DC8">
        <w:rPr>
          <w:rFonts w:cs="Arial"/>
          <w:sz w:val="18"/>
          <w:szCs w:val="18"/>
        </w:rPr>
        <w:t>the tribunals</w:t>
      </w:r>
      <w:r w:rsidRPr="005175D9">
        <w:rPr>
          <w:rFonts w:cs="Arial"/>
          <w:sz w:val="18"/>
          <w:szCs w:val="18"/>
        </w:rPr>
        <w:t xml:space="preserve"> if you need to use a taxi</w:t>
      </w:r>
      <w:r w:rsidR="009C124B" w:rsidRPr="005175D9">
        <w:rPr>
          <w:rFonts w:cs="Arial"/>
          <w:sz w:val="18"/>
          <w:szCs w:val="18"/>
        </w:rPr>
        <w:t xml:space="preserve"> </w:t>
      </w:r>
      <w:r w:rsidR="006B5C0C" w:rsidRPr="005175D9">
        <w:rPr>
          <w:rFonts w:cs="Arial"/>
          <w:sz w:val="18"/>
          <w:szCs w:val="18"/>
        </w:rPr>
        <w:t>you must contact us 14 days in advance. Receipts must be retained.</w:t>
      </w:r>
    </w:p>
    <w:p w14:paraId="73AAB006" w14:textId="77777777" w:rsidR="00117593" w:rsidRPr="005175D9" w:rsidRDefault="00117593" w:rsidP="00645ADE">
      <w:pPr>
        <w:pStyle w:val="Heading1"/>
        <w:ind w:left="507" w:right="118"/>
        <w:jc w:val="both"/>
        <w:rPr>
          <w:rFonts w:cs="Arial"/>
          <w:sz w:val="18"/>
          <w:szCs w:val="18"/>
          <w:u w:val="single" w:color="000000"/>
        </w:rPr>
      </w:pPr>
    </w:p>
    <w:p w14:paraId="762FDDDF" w14:textId="77777777" w:rsidR="00AF3D64" w:rsidRPr="005175D9" w:rsidRDefault="004543BD" w:rsidP="00645ADE">
      <w:pPr>
        <w:pStyle w:val="Heading1"/>
        <w:ind w:left="147" w:right="118"/>
        <w:jc w:val="both"/>
        <w:rPr>
          <w:rFonts w:cs="Arial"/>
          <w:b w:val="0"/>
          <w:bCs w:val="0"/>
          <w:color w:val="FF00FF"/>
          <w:sz w:val="18"/>
          <w:szCs w:val="18"/>
        </w:rPr>
      </w:pPr>
      <w:r>
        <w:rPr>
          <w:rFonts w:cs="Arial"/>
          <w:color w:val="FF00FF"/>
          <w:sz w:val="18"/>
          <w:szCs w:val="18"/>
          <w:u w:val="single" w:color="000000"/>
        </w:rPr>
        <w:t>Living Expenses/</w:t>
      </w:r>
      <w:r w:rsidR="001B4C7F" w:rsidRPr="005175D9">
        <w:rPr>
          <w:rFonts w:cs="Arial"/>
          <w:color w:val="FF00FF"/>
          <w:sz w:val="18"/>
          <w:szCs w:val="18"/>
          <w:u w:val="single" w:color="000000"/>
        </w:rPr>
        <w:t>Subsistence</w:t>
      </w:r>
    </w:p>
    <w:p w14:paraId="255FB26B" w14:textId="77777777" w:rsidR="00AF3D64" w:rsidRPr="005175D9" w:rsidRDefault="00AF3D64" w:rsidP="00645ADE">
      <w:pPr>
        <w:jc w:val="both"/>
        <w:rPr>
          <w:rFonts w:ascii="Arial" w:eastAsia="Arial" w:hAnsi="Arial" w:cs="Arial"/>
          <w:b/>
          <w:bCs/>
          <w:sz w:val="18"/>
          <w:szCs w:val="18"/>
        </w:rPr>
      </w:pPr>
    </w:p>
    <w:p w14:paraId="634C76D4" w14:textId="77777777" w:rsidR="00AF3D64" w:rsidRPr="00313DDB" w:rsidRDefault="004543BD" w:rsidP="00645ADE">
      <w:pPr>
        <w:pStyle w:val="BodyText"/>
        <w:numPr>
          <w:ilvl w:val="0"/>
          <w:numId w:val="6"/>
        </w:numPr>
        <w:spacing w:line="224" w:lineRule="exact"/>
        <w:ind w:right="118"/>
        <w:jc w:val="both"/>
        <w:rPr>
          <w:rFonts w:cs="Arial"/>
          <w:sz w:val="18"/>
          <w:szCs w:val="18"/>
        </w:rPr>
      </w:pPr>
      <w:r w:rsidRPr="00313DDB">
        <w:rPr>
          <w:rFonts w:cs="Arial"/>
          <w:sz w:val="18"/>
          <w:szCs w:val="18"/>
        </w:rPr>
        <w:t xml:space="preserve">If you are away from home for more than 5 hours and you have to </w:t>
      </w:r>
      <w:r w:rsidR="00117593" w:rsidRPr="00313DDB">
        <w:rPr>
          <w:rFonts w:cs="Arial"/>
          <w:sz w:val="18"/>
          <w:szCs w:val="18"/>
        </w:rPr>
        <w:t xml:space="preserve">buy </w:t>
      </w:r>
      <w:r w:rsidRPr="00313DDB">
        <w:rPr>
          <w:rFonts w:cs="Arial"/>
          <w:sz w:val="18"/>
          <w:szCs w:val="18"/>
        </w:rPr>
        <w:t xml:space="preserve"> a meal, you can claim £4.25</w:t>
      </w:r>
    </w:p>
    <w:p w14:paraId="0777998E" w14:textId="77777777" w:rsidR="004543BD" w:rsidRPr="00313DDB" w:rsidRDefault="004543BD" w:rsidP="00645ADE">
      <w:pPr>
        <w:pStyle w:val="BodyText"/>
        <w:numPr>
          <w:ilvl w:val="0"/>
          <w:numId w:val="6"/>
        </w:numPr>
        <w:spacing w:line="224" w:lineRule="exact"/>
        <w:ind w:right="118"/>
        <w:jc w:val="both"/>
        <w:rPr>
          <w:rFonts w:cs="Arial"/>
          <w:sz w:val="18"/>
          <w:szCs w:val="18"/>
        </w:rPr>
      </w:pPr>
      <w:r w:rsidRPr="00313DDB">
        <w:rPr>
          <w:rFonts w:cs="Arial"/>
          <w:sz w:val="18"/>
          <w:szCs w:val="18"/>
        </w:rPr>
        <w:t>If you are away from home for more than 10 hours and you have to buy two meals, you can claim £11.40</w:t>
      </w:r>
    </w:p>
    <w:p w14:paraId="124A9DB4" w14:textId="77777777" w:rsidR="00AF3D64" w:rsidRDefault="00AF3D64" w:rsidP="00645ADE">
      <w:pPr>
        <w:jc w:val="both"/>
        <w:rPr>
          <w:rFonts w:ascii="Arial" w:eastAsia="Arial" w:hAnsi="Arial" w:cs="Arial"/>
          <w:sz w:val="20"/>
          <w:szCs w:val="20"/>
        </w:rPr>
      </w:pPr>
    </w:p>
    <w:p w14:paraId="5390AFF2" w14:textId="77777777" w:rsidR="00A17AE4" w:rsidRPr="005175D9" w:rsidRDefault="00A17AE4" w:rsidP="00645ADE">
      <w:pPr>
        <w:ind w:left="142"/>
        <w:jc w:val="both"/>
        <w:rPr>
          <w:rFonts w:ascii="Arial" w:eastAsia="Arial" w:hAnsi="Arial" w:cs="Arial"/>
          <w:b/>
          <w:color w:val="FF00FF"/>
          <w:sz w:val="18"/>
          <w:szCs w:val="18"/>
          <w:u w:val="single"/>
        </w:rPr>
      </w:pPr>
      <w:r w:rsidRPr="005175D9">
        <w:rPr>
          <w:rFonts w:ascii="Arial" w:eastAsia="Arial" w:hAnsi="Arial" w:cs="Arial"/>
          <w:b/>
          <w:color w:val="FF00FF"/>
          <w:sz w:val="18"/>
          <w:szCs w:val="18"/>
          <w:u w:val="single"/>
        </w:rPr>
        <w:t>Overnight Stay</w:t>
      </w:r>
    </w:p>
    <w:p w14:paraId="70BAC189" w14:textId="77777777" w:rsidR="00A17AE4" w:rsidRDefault="00A17AE4" w:rsidP="00645ADE">
      <w:pPr>
        <w:ind w:left="142"/>
        <w:jc w:val="both"/>
        <w:rPr>
          <w:rFonts w:ascii="Arial" w:eastAsia="Arial" w:hAnsi="Arial" w:cs="Arial"/>
          <w:sz w:val="18"/>
          <w:szCs w:val="18"/>
        </w:rPr>
      </w:pPr>
    </w:p>
    <w:p w14:paraId="479F90D1" w14:textId="77777777" w:rsidR="00F95138" w:rsidRDefault="00F95138" w:rsidP="00645ADE">
      <w:pPr>
        <w:ind w:left="142"/>
        <w:jc w:val="both"/>
        <w:rPr>
          <w:rFonts w:ascii="Arial" w:eastAsia="Arial" w:hAnsi="Arial" w:cs="Arial"/>
          <w:sz w:val="18"/>
          <w:szCs w:val="18"/>
        </w:rPr>
      </w:pPr>
      <w:r>
        <w:rPr>
          <w:rFonts w:ascii="Arial" w:eastAsia="Arial" w:hAnsi="Arial" w:cs="Arial"/>
          <w:sz w:val="18"/>
          <w:szCs w:val="18"/>
        </w:rPr>
        <w:t>If in special circumstances you may need to stay in a hotel overnight, you can claim living expenses. This will cover your accommodation and breakfast only. You must have a good reason for an overnig</w:t>
      </w:r>
      <w:r w:rsidRPr="00313DDB">
        <w:rPr>
          <w:rFonts w:ascii="Arial" w:eastAsia="Arial" w:hAnsi="Arial" w:cs="Arial"/>
          <w:sz w:val="18"/>
          <w:szCs w:val="18"/>
        </w:rPr>
        <w:t xml:space="preserve">ht stay. You must have agreed with the </w:t>
      </w:r>
      <w:r w:rsidR="004C6DC8" w:rsidRPr="00313DDB">
        <w:rPr>
          <w:rFonts w:ascii="Arial" w:eastAsia="Arial" w:hAnsi="Arial" w:cs="Arial"/>
          <w:sz w:val="18"/>
          <w:szCs w:val="18"/>
        </w:rPr>
        <w:t>t</w:t>
      </w:r>
      <w:r w:rsidRPr="00313DDB">
        <w:rPr>
          <w:rFonts w:ascii="Arial" w:eastAsia="Arial" w:hAnsi="Arial" w:cs="Arial"/>
          <w:sz w:val="18"/>
          <w:szCs w:val="18"/>
        </w:rPr>
        <w:t>ribunal that you can claim for an overnight stay otherwise we may not be able to pay the costs.</w:t>
      </w:r>
      <w:r>
        <w:rPr>
          <w:rFonts w:ascii="Arial" w:eastAsia="Arial" w:hAnsi="Arial" w:cs="Arial"/>
          <w:sz w:val="18"/>
          <w:szCs w:val="18"/>
        </w:rPr>
        <w:t xml:space="preserve"> You must phone the number on the front of the letter from the </w:t>
      </w:r>
      <w:r w:rsidR="004C6DC8">
        <w:rPr>
          <w:rFonts w:ascii="Arial" w:eastAsia="Arial" w:hAnsi="Arial" w:cs="Arial"/>
          <w:sz w:val="18"/>
          <w:szCs w:val="18"/>
        </w:rPr>
        <w:t>t</w:t>
      </w:r>
      <w:r>
        <w:rPr>
          <w:rFonts w:ascii="Arial" w:eastAsia="Arial" w:hAnsi="Arial" w:cs="Arial"/>
          <w:sz w:val="18"/>
          <w:szCs w:val="18"/>
        </w:rPr>
        <w:t>ribunal to agree an overnight stay.</w:t>
      </w:r>
    </w:p>
    <w:p w14:paraId="4F837911" w14:textId="77777777" w:rsidR="00117593" w:rsidRDefault="00117593" w:rsidP="00645ADE">
      <w:pPr>
        <w:ind w:left="142"/>
        <w:jc w:val="both"/>
        <w:rPr>
          <w:rFonts w:ascii="Arial" w:eastAsia="Arial" w:hAnsi="Arial" w:cs="Arial"/>
          <w:sz w:val="18"/>
          <w:szCs w:val="18"/>
        </w:rPr>
      </w:pPr>
    </w:p>
    <w:p w14:paraId="01C86489" w14:textId="77777777" w:rsidR="00F95138" w:rsidRDefault="00F95138" w:rsidP="00645ADE">
      <w:pPr>
        <w:ind w:left="142"/>
        <w:jc w:val="both"/>
        <w:rPr>
          <w:rFonts w:ascii="Arial" w:eastAsia="Arial" w:hAnsi="Arial" w:cs="Arial"/>
          <w:sz w:val="18"/>
          <w:szCs w:val="18"/>
        </w:rPr>
      </w:pPr>
      <w:r>
        <w:rPr>
          <w:rFonts w:ascii="Arial" w:eastAsia="Arial" w:hAnsi="Arial" w:cs="Arial"/>
          <w:sz w:val="18"/>
          <w:szCs w:val="18"/>
        </w:rPr>
        <w:t>We will pay costs up to:</w:t>
      </w:r>
    </w:p>
    <w:p w14:paraId="7FC589B2" w14:textId="77777777" w:rsidR="00F95138" w:rsidRPr="00313DDB" w:rsidRDefault="00F95138" w:rsidP="00645ADE">
      <w:pPr>
        <w:pStyle w:val="ListParagraph"/>
        <w:numPr>
          <w:ilvl w:val="0"/>
          <w:numId w:val="7"/>
        </w:numPr>
        <w:jc w:val="both"/>
        <w:rPr>
          <w:rFonts w:ascii="Arial" w:hAnsi="Arial" w:cs="Arial"/>
          <w:sz w:val="18"/>
          <w:szCs w:val="18"/>
        </w:rPr>
      </w:pPr>
      <w:r w:rsidRPr="00313DDB">
        <w:rPr>
          <w:rFonts w:ascii="Arial" w:hAnsi="Arial" w:cs="Arial"/>
          <w:sz w:val="18"/>
          <w:szCs w:val="18"/>
        </w:rPr>
        <w:t>£65 for accommodation, and;</w:t>
      </w:r>
    </w:p>
    <w:p w14:paraId="58407F21" w14:textId="77777777" w:rsidR="00F95138" w:rsidRPr="00313DDB" w:rsidRDefault="00F95138" w:rsidP="00645ADE">
      <w:pPr>
        <w:pStyle w:val="ListParagraph"/>
        <w:numPr>
          <w:ilvl w:val="0"/>
          <w:numId w:val="7"/>
        </w:numPr>
        <w:jc w:val="both"/>
        <w:rPr>
          <w:rFonts w:ascii="Arial" w:hAnsi="Arial" w:cs="Arial"/>
          <w:sz w:val="18"/>
          <w:szCs w:val="18"/>
        </w:rPr>
      </w:pPr>
      <w:r w:rsidRPr="00313DDB">
        <w:rPr>
          <w:rFonts w:ascii="Arial" w:hAnsi="Arial" w:cs="Arial"/>
          <w:sz w:val="18"/>
          <w:szCs w:val="18"/>
        </w:rPr>
        <w:t>£21 Additional meals allowance.</w:t>
      </w:r>
    </w:p>
    <w:p w14:paraId="3D5A0382" w14:textId="77777777" w:rsidR="00F95138" w:rsidRDefault="00F95138" w:rsidP="00645ADE">
      <w:pPr>
        <w:ind w:left="142"/>
        <w:jc w:val="both"/>
        <w:rPr>
          <w:rFonts w:ascii="Arial" w:hAnsi="Arial" w:cs="Arial"/>
          <w:sz w:val="18"/>
          <w:szCs w:val="18"/>
        </w:rPr>
      </w:pPr>
    </w:p>
    <w:p w14:paraId="414568FE" w14:textId="77777777" w:rsidR="00F95138" w:rsidRDefault="00F95138" w:rsidP="00645ADE">
      <w:pPr>
        <w:ind w:left="142"/>
        <w:jc w:val="both"/>
        <w:rPr>
          <w:rFonts w:ascii="Arial" w:hAnsi="Arial" w:cs="Arial"/>
          <w:sz w:val="18"/>
          <w:szCs w:val="18"/>
        </w:rPr>
      </w:pPr>
      <w:r w:rsidRPr="00F95138">
        <w:rPr>
          <w:rFonts w:ascii="Arial" w:hAnsi="Arial" w:cs="Arial"/>
          <w:sz w:val="18"/>
          <w:szCs w:val="18"/>
        </w:rPr>
        <w:t>If staying with a relative/friend</w:t>
      </w:r>
      <w:r>
        <w:rPr>
          <w:rFonts w:ascii="Arial" w:hAnsi="Arial" w:cs="Arial"/>
          <w:sz w:val="18"/>
          <w:szCs w:val="18"/>
        </w:rPr>
        <w:t>, we will pay:</w:t>
      </w:r>
    </w:p>
    <w:p w14:paraId="1ED9BF27" w14:textId="77777777" w:rsidR="00F95138" w:rsidRPr="00313DDB" w:rsidRDefault="00F95138" w:rsidP="00645ADE">
      <w:pPr>
        <w:pStyle w:val="ListParagraph"/>
        <w:numPr>
          <w:ilvl w:val="0"/>
          <w:numId w:val="8"/>
        </w:numPr>
        <w:jc w:val="both"/>
        <w:rPr>
          <w:rFonts w:ascii="Arial" w:eastAsia="Arial" w:hAnsi="Arial" w:cs="Arial"/>
          <w:sz w:val="18"/>
          <w:szCs w:val="18"/>
        </w:rPr>
      </w:pPr>
      <w:r w:rsidRPr="00313DDB">
        <w:rPr>
          <w:rFonts w:ascii="Arial" w:hAnsi="Arial" w:cs="Arial"/>
          <w:sz w:val="18"/>
          <w:szCs w:val="18"/>
        </w:rPr>
        <w:t xml:space="preserve">£25 for accommodation, and; </w:t>
      </w:r>
    </w:p>
    <w:p w14:paraId="2286FDB5" w14:textId="77777777" w:rsidR="00867A03" w:rsidRDefault="00F95138" w:rsidP="00645ADE">
      <w:pPr>
        <w:ind w:right="265"/>
        <w:jc w:val="both"/>
        <w:rPr>
          <w:rFonts w:ascii="Arial" w:hAnsi="Arial" w:cs="Arial"/>
          <w:b/>
          <w:color w:val="FF00FF"/>
          <w:sz w:val="18"/>
          <w:szCs w:val="18"/>
          <w:u w:val="single"/>
        </w:rPr>
      </w:pPr>
      <w:r w:rsidRPr="00313DDB">
        <w:rPr>
          <w:rFonts w:ascii="Arial" w:hAnsi="Arial" w:cs="Arial"/>
          <w:sz w:val="18"/>
          <w:szCs w:val="18"/>
        </w:rPr>
        <w:t xml:space="preserve">£5 for personal expenses excluding </w:t>
      </w:r>
      <w:r w:rsidRPr="00313DDB">
        <w:rPr>
          <w:rFonts w:ascii="Arial" w:hAnsi="Arial" w:cs="Arial"/>
          <w:b/>
          <w:i/>
          <w:sz w:val="18"/>
          <w:szCs w:val="18"/>
        </w:rPr>
        <w:t>alcohol or cigarettes</w:t>
      </w:r>
    </w:p>
    <w:p w14:paraId="2FBFC79F" w14:textId="77777777" w:rsidR="005175D9" w:rsidRDefault="001B4C7F" w:rsidP="00645ADE">
      <w:pPr>
        <w:ind w:right="265"/>
        <w:jc w:val="both"/>
        <w:rPr>
          <w:rFonts w:ascii="Arial" w:hAnsi="Arial" w:cs="Arial"/>
          <w:b/>
          <w:color w:val="FF00FF"/>
          <w:sz w:val="18"/>
          <w:szCs w:val="18"/>
          <w:u w:val="single"/>
        </w:rPr>
      </w:pPr>
      <w:r w:rsidRPr="005175D9">
        <w:rPr>
          <w:rFonts w:ascii="Arial" w:hAnsi="Arial" w:cs="Arial"/>
          <w:b/>
          <w:color w:val="FF00FF"/>
          <w:sz w:val="18"/>
          <w:szCs w:val="18"/>
          <w:u w:val="single"/>
        </w:rPr>
        <w:t>Loss of earnings</w:t>
      </w:r>
    </w:p>
    <w:p w14:paraId="6B59E172" w14:textId="77777777" w:rsidR="00867A03" w:rsidRPr="005175D9" w:rsidRDefault="00867A03" w:rsidP="00645ADE">
      <w:pPr>
        <w:ind w:right="265"/>
        <w:jc w:val="both"/>
        <w:rPr>
          <w:rFonts w:ascii="Arial" w:hAnsi="Arial" w:cs="Arial"/>
          <w:b/>
          <w:color w:val="FF00FF"/>
          <w:sz w:val="18"/>
          <w:szCs w:val="18"/>
          <w:u w:val="single"/>
        </w:rPr>
      </w:pPr>
    </w:p>
    <w:p w14:paraId="722AC593" w14:textId="77777777" w:rsidR="00AF3D64" w:rsidRPr="005175D9" w:rsidRDefault="001B4C7F" w:rsidP="00645ADE">
      <w:pPr>
        <w:ind w:left="118" w:right="265"/>
        <w:jc w:val="both"/>
        <w:rPr>
          <w:rFonts w:ascii="Arial" w:eastAsia="Arial" w:hAnsi="Arial" w:cs="Arial"/>
          <w:sz w:val="18"/>
          <w:szCs w:val="18"/>
        </w:rPr>
      </w:pPr>
      <w:r w:rsidRPr="005175D9">
        <w:rPr>
          <w:rFonts w:ascii="Arial" w:hAnsi="Arial" w:cs="Arial"/>
          <w:sz w:val="18"/>
          <w:szCs w:val="18"/>
        </w:rPr>
        <w:t>For the period you attend the tribunal</w:t>
      </w:r>
      <w:r w:rsidR="004C6DC8">
        <w:rPr>
          <w:rFonts w:ascii="Arial" w:hAnsi="Arial" w:cs="Arial"/>
          <w:sz w:val="18"/>
          <w:szCs w:val="18"/>
        </w:rPr>
        <w:t xml:space="preserve"> hearing</w:t>
      </w:r>
      <w:r w:rsidRPr="005175D9">
        <w:rPr>
          <w:rFonts w:ascii="Arial" w:hAnsi="Arial" w:cs="Arial"/>
          <w:sz w:val="18"/>
          <w:szCs w:val="18"/>
        </w:rPr>
        <w:t>, you are entitled to claim if:</w:t>
      </w:r>
    </w:p>
    <w:p w14:paraId="6DEA9FA5" w14:textId="77777777" w:rsidR="00AF3D64" w:rsidRPr="005175D9" w:rsidRDefault="001B4C7F" w:rsidP="00645ADE">
      <w:pPr>
        <w:pStyle w:val="ListParagraph"/>
        <w:numPr>
          <w:ilvl w:val="0"/>
          <w:numId w:val="1"/>
        </w:numPr>
        <w:tabs>
          <w:tab w:val="left" w:pos="393"/>
        </w:tabs>
        <w:ind w:right="265"/>
        <w:jc w:val="both"/>
        <w:rPr>
          <w:rFonts w:ascii="Arial" w:eastAsia="Arial" w:hAnsi="Arial" w:cs="Arial"/>
          <w:sz w:val="18"/>
          <w:szCs w:val="18"/>
        </w:rPr>
      </w:pPr>
      <w:r w:rsidRPr="005175D9">
        <w:rPr>
          <w:rFonts w:ascii="Arial" w:hAnsi="Arial" w:cs="Arial"/>
          <w:sz w:val="18"/>
          <w:szCs w:val="18"/>
        </w:rPr>
        <w:t xml:space="preserve">Your employer </w:t>
      </w:r>
      <w:r w:rsidRPr="005175D9">
        <w:rPr>
          <w:rFonts w:ascii="Arial" w:hAnsi="Arial" w:cs="Arial"/>
          <w:b/>
          <w:sz w:val="18"/>
          <w:szCs w:val="18"/>
        </w:rPr>
        <w:t xml:space="preserve">does not </w:t>
      </w:r>
      <w:r w:rsidRPr="005175D9">
        <w:rPr>
          <w:rFonts w:ascii="Arial" w:hAnsi="Arial" w:cs="Arial"/>
          <w:sz w:val="18"/>
          <w:szCs w:val="18"/>
        </w:rPr>
        <w:t>pay you;</w:t>
      </w:r>
      <w:r w:rsidRPr="005175D9">
        <w:rPr>
          <w:rFonts w:ascii="Arial" w:hAnsi="Arial" w:cs="Arial"/>
          <w:spacing w:val="-1"/>
          <w:sz w:val="18"/>
          <w:szCs w:val="18"/>
        </w:rPr>
        <w:t xml:space="preserve"> </w:t>
      </w:r>
      <w:r w:rsidRPr="005175D9">
        <w:rPr>
          <w:rFonts w:ascii="Arial" w:hAnsi="Arial" w:cs="Arial"/>
          <w:sz w:val="18"/>
          <w:szCs w:val="18"/>
        </w:rPr>
        <w:t>or</w:t>
      </w:r>
    </w:p>
    <w:p w14:paraId="5CFB77E6" w14:textId="77777777" w:rsidR="00AF3D64" w:rsidRPr="005175D9" w:rsidRDefault="001B4C7F" w:rsidP="00645ADE">
      <w:pPr>
        <w:pStyle w:val="ListParagraph"/>
        <w:numPr>
          <w:ilvl w:val="0"/>
          <w:numId w:val="1"/>
        </w:numPr>
        <w:tabs>
          <w:tab w:val="left" w:pos="393"/>
        </w:tabs>
        <w:spacing w:line="259" w:lineRule="auto"/>
        <w:ind w:right="265"/>
        <w:jc w:val="both"/>
        <w:rPr>
          <w:rFonts w:ascii="Arial" w:eastAsia="Arial" w:hAnsi="Arial" w:cs="Arial"/>
          <w:sz w:val="18"/>
          <w:szCs w:val="18"/>
        </w:rPr>
      </w:pPr>
      <w:r w:rsidRPr="005175D9">
        <w:rPr>
          <w:rFonts w:ascii="Arial" w:eastAsia="Arial" w:hAnsi="Arial" w:cs="Arial"/>
          <w:sz w:val="18"/>
          <w:szCs w:val="18"/>
        </w:rPr>
        <w:t xml:space="preserve">You suffer financial loss – for example, you are </w:t>
      </w:r>
      <w:r w:rsidR="002D4C58" w:rsidRPr="005175D9">
        <w:rPr>
          <w:rFonts w:ascii="Arial" w:eastAsia="Arial" w:hAnsi="Arial" w:cs="Arial"/>
          <w:sz w:val="18"/>
          <w:szCs w:val="18"/>
        </w:rPr>
        <w:t>self-employed</w:t>
      </w:r>
      <w:r w:rsidRPr="005175D9">
        <w:rPr>
          <w:rFonts w:ascii="Arial" w:eastAsia="Arial" w:hAnsi="Arial" w:cs="Arial"/>
          <w:sz w:val="18"/>
          <w:szCs w:val="18"/>
        </w:rPr>
        <w:t xml:space="preserve"> and suffer loss of earnings </w:t>
      </w:r>
      <w:r w:rsidRPr="00E34D42">
        <w:rPr>
          <w:rFonts w:ascii="Arial" w:eastAsia="Arial" w:hAnsi="Arial" w:cs="Arial"/>
          <w:b/>
          <w:i/>
          <w:sz w:val="18"/>
          <w:szCs w:val="18"/>
        </w:rPr>
        <w:t xml:space="preserve">or </w:t>
      </w:r>
      <w:r w:rsidRPr="005175D9">
        <w:rPr>
          <w:rFonts w:ascii="Arial" w:eastAsia="Arial" w:hAnsi="Arial" w:cs="Arial"/>
          <w:sz w:val="18"/>
          <w:szCs w:val="18"/>
        </w:rPr>
        <w:t>have to pay someone to substitute for you while you are away</w:t>
      </w:r>
      <w:r w:rsidRPr="00313DDB">
        <w:rPr>
          <w:rFonts w:ascii="Arial" w:eastAsia="Arial" w:hAnsi="Arial" w:cs="Arial"/>
          <w:sz w:val="18"/>
          <w:szCs w:val="18"/>
        </w:rPr>
        <w:t>, however we will not be able to pay you for both loss of earnings and for someone to substitute for you.</w:t>
      </w:r>
    </w:p>
    <w:p w14:paraId="36338F3E" w14:textId="77777777" w:rsidR="00AF3D64" w:rsidRPr="005175D9" w:rsidRDefault="00AF3D64" w:rsidP="00645ADE">
      <w:pPr>
        <w:jc w:val="both"/>
        <w:rPr>
          <w:rFonts w:ascii="Arial" w:eastAsia="Arial" w:hAnsi="Arial" w:cs="Arial"/>
          <w:sz w:val="18"/>
          <w:szCs w:val="18"/>
        </w:rPr>
      </w:pPr>
    </w:p>
    <w:p w14:paraId="730B0B72" w14:textId="77777777" w:rsidR="00117593" w:rsidRPr="00645ADE" w:rsidRDefault="001B4C7F" w:rsidP="00645ADE">
      <w:pPr>
        <w:pStyle w:val="BodyText"/>
        <w:spacing w:line="222" w:lineRule="exact"/>
        <w:ind w:left="118" w:right="270"/>
        <w:jc w:val="both"/>
        <w:rPr>
          <w:rFonts w:cs="Arial"/>
          <w:b/>
          <w:sz w:val="18"/>
          <w:szCs w:val="18"/>
        </w:rPr>
      </w:pPr>
      <w:r w:rsidRPr="005175D9">
        <w:rPr>
          <w:rFonts w:cs="Arial"/>
          <w:sz w:val="18"/>
          <w:szCs w:val="18"/>
        </w:rPr>
        <w:t xml:space="preserve">You can claim the actual amount you have lost on the basis of net earnings (after tax and National Insurance have been deducted). If </w:t>
      </w:r>
      <w:r w:rsidRPr="00313DDB">
        <w:rPr>
          <w:rFonts w:cs="Arial"/>
          <w:sz w:val="18"/>
          <w:szCs w:val="18"/>
        </w:rPr>
        <w:t xml:space="preserve">you are </w:t>
      </w:r>
      <w:r w:rsidRPr="00313DDB">
        <w:rPr>
          <w:rFonts w:cs="Arial"/>
          <w:b/>
          <w:sz w:val="18"/>
          <w:szCs w:val="18"/>
        </w:rPr>
        <w:t xml:space="preserve">self-employed </w:t>
      </w:r>
      <w:r w:rsidR="00313DDB" w:rsidRPr="00313DDB">
        <w:rPr>
          <w:rFonts w:cs="Arial"/>
          <w:color w:val="FF0000"/>
          <w:sz w:val="18"/>
          <w:szCs w:val="18"/>
        </w:rPr>
        <w:t>HMRC</w:t>
      </w:r>
      <w:r w:rsidRPr="00313DDB">
        <w:rPr>
          <w:rFonts w:cs="Arial"/>
          <w:color w:val="FF0000"/>
          <w:sz w:val="18"/>
          <w:szCs w:val="18"/>
        </w:rPr>
        <w:t xml:space="preserve"> </w:t>
      </w:r>
      <w:r w:rsidRPr="00313DDB">
        <w:rPr>
          <w:rFonts w:cs="Arial"/>
          <w:sz w:val="18"/>
          <w:szCs w:val="18"/>
        </w:rPr>
        <w:t>rules mean that this will be based on your gross earnings and</w:t>
      </w:r>
      <w:r w:rsidRPr="00313DDB">
        <w:rPr>
          <w:rFonts w:cs="Arial"/>
          <w:spacing w:val="9"/>
          <w:sz w:val="18"/>
          <w:szCs w:val="18"/>
        </w:rPr>
        <w:t xml:space="preserve"> </w:t>
      </w:r>
      <w:r w:rsidRPr="00313DDB">
        <w:rPr>
          <w:rFonts w:cs="Arial"/>
          <w:sz w:val="18"/>
          <w:szCs w:val="18"/>
        </w:rPr>
        <w:t>you will be responsible for declaring the money you get along with your business or other income.</w:t>
      </w:r>
      <w:r w:rsidRPr="005175D9">
        <w:rPr>
          <w:rFonts w:cs="Arial"/>
          <w:sz w:val="18"/>
          <w:szCs w:val="18"/>
        </w:rPr>
        <w:t xml:space="preserve"> In both cases</w:t>
      </w:r>
      <w:r w:rsidRPr="005175D9">
        <w:rPr>
          <w:rFonts w:cs="Arial"/>
          <w:spacing w:val="-1"/>
          <w:sz w:val="18"/>
          <w:szCs w:val="18"/>
        </w:rPr>
        <w:t xml:space="preserve"> </w:t>
      </w:r>
      <w:r w:rsidRPr="005175D9">
        <w:rPr>
          <w:rFonts w:cs="Arial"/>
          <w:sz w:val="18"/>
          <w:szCs w:val="18"/>
        </w:rPr>
        <w:t>the</w:t>
      </w:r>
      <w:r w:rsidR="00E34D42">
        <w:rPr>
          <w:rFonts w:cs="Arial"/>
          <w:sz w:val="18"/>
          <w:szCs w:val="18"/>
        </w:rPr>
        <w:t xml:space="preserve"> </w:t>
      </w:r>
      <w:r w:rsidRPr="005175D9">
        <w:rPr>
          <w:rFonts w:cs="Arial"/>
          <w:sz w:val="18"/>
          <w:szCs w:val="18"/>
        </w:rPr>
        <w:t xml:space="preserve">amounts you can claim are </w:t>
      </w:r>
      <w:r w:rsidRPr="005175D9">
        <w:rPr>
          <w:rFonts w:cs="Arial"/>
          <w:b/>
          <w:sz w:val="18"/>
          <w:szCs w:val="18"/>
        </w:rPr>
        <w:t>subject to the following</w:t>
      </w:r>
      <w:r w:rsidRPr="005175D9">
        <w:rPr>
          <w:rFonts w:cs="Arial"/>
          <w:b/>
          <w:spacing w:val="-1"/>
          <w:sz w:val="18"/>
          <w:szCs w:val="18"/>
        </w:rPr>
        <w:t xml:space="preserve"> </w:t>
      </w:r>
      <w:r w:rsidRPr="005175D9">
        <w:rPr>
          <w:rFonts w:cs="Arial"/>
          <w:b/>
          <w:sz w:val="18"/>
          <w:szCs w:val="18"/>
        </w:rPr>
        <w:t>limits:</w:t>
      </w:r>
    </w:p>
    <w:p w14:paraId="09C31106" w14:textId="77777777" w:rsidR="00AF3D64" w:rsidRPr="00446CCE" w:rsidRDefault="00AF3D64" w:rsidP="00645ADE">
      <w:pPr>
        <w:rPr>
          <w:rFonts w:ascii="Arial" w:eastAsia="Arial" w:hAnsi="Arial" w:cs="Arial"/>
          <w:b/>
          <w:bCs/>
          <w:sz w:val="6"/>
          <w:szCs w:val="6"/>
        </w:rPr>
      </w:pPr>
    </w:p>
    <w:tbl>
      <w:tblPr>
        <w:tblW w:w="0" w:type="auto"/>
        <w:tblInd w:w="107" w:type="dxa"/>
        <w:tblLayout w:type="fixed"/>
        <w:tblCellMar>
          <w:left w:w="0" w:type="dxa"/>
          <w:right w:w="0" w:type="dxa"/>
        </w:tblCellMar>
        <w:tblLook w:val="01E0" w:firstRow="1" w:lastRow="1" w:firstColumn="1" w:lastColumn="1" w:noHBand="0" w:noVBand="0"/>
      </w:tblPr>
      <w:tblGrid>
        <w:gridCol w:w="6135"/>
        <w:gridCol w:w="4626"/>
      </w:tblGrid>
      <w:tr w:rsidR="00AF3D64" w:rsidRPr="00446CCE" w14:paraId="254972D9" w14:textId="77777777" w:rsidTr="009C124B">
        <w:trPr>
          <w:trHeight w:hRule="exact" w:val="256"/>
        </w:trPr>
        <w:tc>
          <w:tcPr>
            <w:tcW w:w="6135" w:type="dxa"/>
            <w:tcBorders>
              <w:top w:val="single" w:sz="4" w:space="0" w:color="000000"/>
              <w:left w:val="single" w:sz="4" w:space="0" w:color="000000"/>
              <w:bottom w:val="single" w:sz="4" w:space="0" w:color="000000"/>
              <w:right w:val="single" w:sz="4" w:space="0" w:color="000000"/>
            </w:tcBorders>
            <w:shd w:val="clear" w:color="auto" w:fill="D4D4D4"/>
          </w:tcPr>
          <w:p w14:paraId="1B70C95B" w14:textId="77777777" w:rsidR="00AF3D64" w:rsidRPr="00446CCE" w:rsidRDefault="00B2558E" w:rsidP="00645ADE">
            <w:pPr>
              <w:pStyle w:val="TableParagraph"/>
              <w:ind w:left="51"/>
              <w:rPr>
                <w:rFonts w:ascii="Arial" w:eastAsia="Arial" w:hAnsi="Arial" w:cs="Arial"/>
                <w:sz w:val="18"/>
                <w:szCs w:val="18"/>
              </w:rPr>
            </w:pPr>
            <w:r>
              <w:rPr>
                <w:rFonts w:ascii="Arial" w:hAnsi="Arial" w:cs="Arial"/>
                <w:b/>
                <w:sz w:val="18"/>
              </w:rPr>
              <w:t>Amount of lost earnings</w:t>
            </w:r>
          </w:p>
        </w:tc>
        <w:tc>
          <w:tcPr>
            <w:tcW w:w="4626" w:type="dxa"/>
            <w:tcBorders>
              <w:top w:val="single" w:sz="4" w:space="0" w:color="000000"/>
              <w:left w:val="single" w:sz="4" w:space="0" w:color="000000"/>
              <w:bottom w:val="single" w:sz="4" w:space="0" w:color="000000"/>
              <w:right w:val="single" w:sz="4" w:space="0" w:color="000000"/>
            </w:tcBorders>
            <w:shd w:val="clear" w:color="auto" w:fill="D4D4D4"/>
          </w:tcPr>
          <w:p w14:paraId="50E9680C" w14:textId="77777777" w:rsidR="00AF3D64" w:rsidRPr="00446CCE" w:rsidRDefault="001B4C7F" w:rsidP="00645ADE">
            <w:pPr>
              <w:pStyle w:val="TableParagraph"/>
              <w:ind w:left="51"/>
              <w:rPr>
                <w:rFonts w:ascii="Arial" w:eastAsia="Arial" w:hAnsi="Arial" w:cs="Arial"/>
                <w:sz w:val="18"/>
                <w:szCs w:val="18"/>
              </w:rPr>
            </w:pPr>
            <w:r w:rsidRPr="00446CCE">
              <w:rPr>
                <w:rFonts w:ascii="Arial" w:hAnsi="Arial" w:cs="Arial"/>
                <w:b/>
                <w:sz w:val="18"/>
              </w:rPr>
              <w:t>Allowance</w:t>
            </w:r>
          </w:p>
        </w:tc>
      </w:tr>
      <w:tr w:rsidR="00AF3D64" w:rsidRPr="00446CCE" w14:paraId="5F71F436" w14:textId="77777777" w:rsidTr="009C124B">
        <w:trPr>
          <w:trHeight w:hRule="exact" w:val="456"/>
        </w:trPr>
        <w:tc>
          <w:tcPr>
            <w:tcW w:w="6135" w:type="dxa"/>
            <w:tcBorders>
              <w:top w:val="single" w:sz="4" w:space="0" w:color="000000"/>
              <w:left w:val="single" w:sz="4" w:space="0" w:color="000000"/>
              <w:bottom w:val="single" w:sz="4" w:space="0" w:color="000000"/>
              <w:right w:val="single" w:sz="4" w:space="0" w:color="000000"/>
            </w:tcBorders>
            <w:shd w:val="clear" w:color="auto" w:fill="D4D4D4"/>
          </w:tcPr>
          <w:p w14:paraId="0DC7A42F" w14:textId="77777777" w:rsidR="00AF3D64" w:rsidRPr="00313DDB" w:rsidRDefault="00B2558E" w:rsidP="00117593">
            <w:pPr>
              <w:pStyle w:val="TableParagraph"/>
              <w:spacing w:line="181" w:lineRule="exact"/>
              <w:ind w:left="48"/>
              <w:rPr>
                <w:rFonts w:ascii="Arial" w:eastAsia="Arial" w:hAnsi="Arial" w:cs="Arial"/>
                <w:sz w:val="16"/>
                <w:szCs w:val="16"/>
              </w:rPr>
            </w:pPr>
            <w:r w:rsidRPr="00313DDB">
              <w:rPr>
                <w:rFonts w:ascii="Arial" w:hAnsi="Arial" w:cs="Arial"/>
                <w:sz w:val="16"/>
              </w:rPr>
              <w:t>Up to a half day</w:t>
            </w:r>
          </w:p>
        </w:tc>
        <w:tc>
          <w:tcPr>
            <w:tcW w:w="4626" w:type="dxa"/>
            <w:tcBorders>
              <w:top w:val="single" w:sz="4" w:space="0" w:color="000000"/>
              <w:left w:val="single" w:sz="4" w:space="0" w:color="000000"/>
              <w:bottom w:val="single" w:sz="4" w:space="0" w:color="000000"/>
              <w:right w:val="single" w:sz="4" w:space="0" w:color="000000"/>
            </w:tcBorders>
            <w:shd w:val="clear" w:color="auto" w:fill="D4D4D4"/>
          </w:tcPr>
          <w:p w14:paraId="3EF25F23" w14:textId="77777777" w:rsidR="00AF3D64" w:rsidRPr="00313DDB" w:rsidRDefault="001B4C7F" w:rsidP="00645ADE">
            <w:pPr>
              <w:pStyle w:val="TableParagraph"/>
              <w:spacing w:line="203" w:lineRule="exact"/>
              <w:ind w:left="51"/>
              <w:rPr>
                <w:rFonts w:ascii="Arial" w:eastAsia="Arial Narrow" w:hAnsi="Arial" w:cs="Arial"/>
                <w:sz w:val="18"/>
                <w:szCs w:val="18"/>
              </w:rPr>
            </w:pPr>
            <w:r w:rsidRPr="00313DDB">
              <w:rPr>
                <w:rFonts w:ascii="Arial" w:hAnsi="Arial" w:cs="Arial"/>
                <w:sz w:val="18"/>
              </w:rPr>
              <w:t>£</w:t>
            </w:r>
            <w:r w:rsidR="00B2558E" w:rsidRPr="00313DDB">
              <w:rPr>
                <w:rFonts w:ascii="Arial" w:hAnsi="Arial" w:cs="Arial"/>
                <w:sz w:val="18"/>
              </w:rPr>
              <w:t>38.96</w:t>
            </w:r>
          </w:p>
          <w:p w14:paraId="7338A72A" w14:textId="77777777" w:rsidR="00AF3D64" w:rsidRPr="00313DDB" w:rsidRDefault="00AF3D64" w:rsidP="00117593">
            <w:pPr>
              <w:pStyle w:val="TableParagraph"/>
              <w:spacing w:line="203" w:lineRule="exact"/>
              <w:ind w:left="51"/>
              <w:rPr>
                <w:rFonts w:ascii="Arial" w:eastAsia="Arial Narrow" w:hAnsi="Arial" w:cs="Arial"/>
                <w:sz w:val="18"/>
                <w:szCs w:val="18"/>
              </w:rPr>
            </w:pPr>
          </w:p>
        </w:tc>
      </w:tr>
      <w:tr w:rsidR="00AF3D64" w:rsidRPr="00446CCE" w14:paraId="728A3FB6" w14:textId="77777777" w:rsidTr="009C124B">
        <w:trPr>
          <w:trHeight w:hRule="exact" w:val="256"/>
        </w:trPr>
        <w:tc>
          <w:tcPr>
            <w:tcW w:w="6135" w:type="dxa"/>
            <w:tcBorders>
              <w:top w:val="single" w:sz="4" w:space="0" w:color="000000"/>
              <w:left w:val="single" w:sz="4" w:space="0" w:color="000000"/>
              <w:bottom w:val="single" w:sz="4" w:space="0" w:color="000000"/>
              <w:right w:val="single" w:sz="4" w:space="0" w:color="000000"/>
            </w:tcBorders>
            <w:shd w:val="clear" w:color="auto" w:fill="D4D4D4"/>
          </w:tcPr>
          <w:p w14:paraId="31B2A27F" w14:textId="77777777" w:rsidR="00AF3D64" w:rsidRPr="00313DDB" w:rsidRDefault="00B2558E" w:rsidP="00645ADE">
            <w:pPr>
              <w:pStyle w:val="TableParagraph"/>
              <w:ind w:left="51"/>
              <w:rPr>
                <w:rFonts w:ascii="Arial" w:eastAsia="Arial" w:hAnsi="Arial" w:cs="Arial"/>
                <w:sz w:val="16"/>
                <w:szCs w:val="16"/>
              </w:rPr>
            </w:pPr>
            <w:r w:rsidRPr="00313DDB">
              <w:rPr>
                <w:rFonts w:ascii="Arial" w:hAnsi="Arial" w:cs="Arial"/>
                <w:sz w:val="16"/>
              </w:rPr>
              <w:t>Up to a w</w:t>
            </w:r>
            <w:r w:rsidR="001B4C7F" w:rsidRPr="00313DDB">
              <w:rPr>
                <w:rFonts w:ascii="Arial" w:hAnsi="Arial" w:cs="Arial"/>
                <w:sz w:val="16"/>
              </w:rPr>
              <w:t xml:space="preserve">hole day </w:t>
            </w:r>
          </w:p>
        </w:tc>
        <w:tc>
          <w:tcPr>
            <w:tcW w:w="4626" w:type="dxa"/>
            <w:tcBorders>
              <w:top w:val="single" w:sz="4" w:space="0" w:color="000000"/>
              <w:left w:val="single" w:sz="4" w:space="0" w:color="000000"/>
              <w:bottom w:val="single" w:sz="4" w:space="0" w:color="000000"/>
              <w:right w:val="single" w:sz="4" w:space="0" w:color="000000"/>
            </w:tcBorders>
            <w:shd w:val="clear" w:color="auto" w:fill="D4D4D4"/>
          </w:tcPr>
          <w:p w14:paraId="2D10A4AD" w14:textId="77777777" w:rsidR="00AF3D64" w:rsidRPr="00313DDB" w:rsidRDefault="001B4C7F" w:rsidP="00645ADE">
            <w:pPr>
              <w:pStyle w:val="TableParagraph"/>
              <w:ind w:left="51"/>
              <w:rPr>
                <w:rFonts w:ascii="Arial" w:eastAsia="Arial Narrow" w:hAnsi="Arial" w:cs="Arial"/>
                <w:sz w:val="18"/>
                <w:szCs w:val="18"/>
              </w:rPr>
            </w:pPr>
            <w:r w:rsidRPr="00313DDB">
              <w:rPr>
                <w:rFonts w:ascii="Arial" w:hAnsi="Arial" w:cs="Arial"/>
                <w:sz w:val="18"/>
              </w:rPr>
              <w:t>£</w:t>
            </w:r>
            <w:r w:rsidR="00B2558E" w:rsidRPr="00313DDB">
              <w:rPr>
                <w:rFonts w:ascii="Arial" w:hAnsi="Arial" w:cs="Arial"/>
                <w:sz w:val="18"/>
              </w:rPr>
              <w:t>75.59</w:t>
            </w:r>
          </w:p>
        </w:tc>
      </w:tr>
    </w:tbl>
    <w:p w14:paraId="3CBB122B" w14:textId="77777777" w:rsidR="00AF3D64" w:rsidRPr="00446CCE" w:rsidRDefault="00AF3D64" w:rsidP="00645ADE">
      <w:pPr>
        <w:rPr>
          <w:rFonts w:ascii="Arial" w:eastAsia="Arial" w:hAnsi="Arial" w:cs="Arial"/>
          <w:b/>
          <w:bCs/>
          <w:sz w:val="20"/>
          <w:szCs w:val="20"/>
        </w:rPr>
      </w:pPr>
    </w:p>
    <w:p w14:paraId="6FB4C892" w14:textId="77777777" w:rsidR="00AF3D64" w:rsidRPr="005175D9" w:rsidRDefault="001B4C7F" w:rsidP="00645ADE">
      <w:pPr>
        <w:pStyle w:val="BodyText"/>
        <w:spacing w:line="200" w:lineRule="exact"/>
        <w:ind w:right="146"/>
        <w:jc w:val="both"/>
        <w:rPr>
          <w:rFonts w:cs="Arial"/>
          <w:sz w:val="18"/>
          <w:szCs w:val="18"/>
        </w:rPr>
      </w:pPr>
      <w:r w:rsidRPr="005175D9">
        <w:rPr>
          <w:rFonts w:cs="Arial"/>
          <w:sz w:val="18"/>
          <w:szCs w:val="18"/>
        </w:rPr>
        <w:t xml:space="preserve">To claim loss of earnings, you should first ask your employer to </w:t>
      </w:r>
      <w:r w:rsidRPr="00313DDB">
        <w:rPr>
          <w:rFonts w:cs="Arial"/>
          <w:color w:val="FF0000"/>
          <w:sz w:val="18"/>
          <w:szCs w:val="18"/>
          <w:highlight w:val="yellow"/>
        </w:rPr>
        <w:t>provide evidence of the lost income before payment can be made</w:t>
      </w:r>
      <w:r w:rsidRPr="00313DDB">
        <w:rPr>
          <w:rFonts w:cs="Arial"/>
          <w:color w:val="FF0000"/>
          <w:sz w:val="18"/>
          <w:szCs w:val="18"/>
        </w:rPr>
        <w:t xml:space="preserve"> </w:t>
      </w:r>
      <w:r w:rsidRPr="00313DDB">
        <w:rPr>
          <w:rFonts w:cs="Arial"/>
          <w:color w:val="FF0000"/>
          <w:sz w:val="18"/>
          <w:szCs w:val="18"/>
          <w:highlight w:val="yellow"/>
        </w:rPr>
        <w:t>(for example headed notepaper or an invoice).</w:t>
      </w:r>
      <w:r w:rsidRPr="00313DDB">
        <w:rPr>
          <w:rFonts w:cs="Arial"/>
          <w:color w:val="FF0000"/>
          <w:sz w:val="18"/>
          <w:szCs w:val="18"/>
        </w:rPr>
        <w:t xml:space="preserve"> </w:t>
      </w:r>
      <w:r w:rsidRPr="00313DDB">
        <w:rPr>
          <w:rFonts w:cs="Arial"/>
          <w:color w:val="FF0000"/>
          <w:sz w:val="18"/>
          <w:szCs w:val="18"/>
          <w:highlight w:val="yellow"/>
        </w:rPr>
        <w:t>You should then bring the evidence form to the tribunal when you attend your</w:t>
      </w:r>
      <w:r w:rsidR="000871DA" w:rsidRPr="00313DDB">
        <w:rPr>
          <w:rFonts w:cs="Arial"/>
          <w:color w:val="FF0000"/>
          <w:sz w:val="18"/>
          <w:szCs w:val="18"/>
          <w:highlight w:val="yellow"/>
        </w:rPr>
        <w:t xml:space="preserve"> tribunal</w:t>
      </w:r>
      <w:r w:rsidRPr="00313DDB">
        <w:rPr>
          <w:rFonts w:cs="Arial"/>
          <w:color w:val="FF0000"/>
          <w:sz w:val="18"/>
          <w:szCs w:val="18"/>
          <w:highlight w:val="yellow"/>
        </w:rPr>
        <w:t xml:space="preserve"> hear</w:t>
      </w:r>
      <w:r w:rsidR="003B7CB4" w:rsidRPr="00313DDB">
        <w:rPr>
          <w:rFonts w:cs="Arial"/>
          <w:color w:val="FF0000"/>
          <w:sz w:val="18"/>
          <w:szCs w:val="18"/>
          <w:highlight w:val="yellow"/>
        </w:rPr>
        <w:t>ing</w:t>
      </w:r>
      <w:r w:rsidRPr="00313DDB">
        <w:rPr>
          <w:rFonts w:cs="Arial"/>
          <w:color w:val="FF0000"/>
          <w:sz w:val="18"/>
          <w:szCs w:val="18"/>
          <w:highlight w:val="yellow"/>
        </w:rPr>
        <w:t>.</w:t>
      </w:r>
      <w:r w:rsidR="003B7CB4" w:rsidRPr="00313DDB">
        <w:rPr>
          <w:rFonts w:cs="Arial"/>
          <w:color w:val="FF0000"/>
          <w:sz w:val="18"/>
          <w:szCs w:val="18"/>
          <w:highlight w:val="yellow"/>
        </w:rPr>
        <w:t xml:space="preserve"> </w:t>
      </w:r>
      <w:r w:rsidRPr="00313DDB">
        <w:rPr>
          <w:rFonts w:cs="Arial"/>
          <w:color w:val="FF0000"/>
          <w:sz w:val="18"/>
          <w:szCs w:val="18"/>
          <w:highlight w:val="yellow"/>
        </w:rPr>
        <w:t>Without this evidence being completed</w:t>
      </w:r>
      <w:r w:rsidRPr="00313DDB">
        <w:rPr>
          <w:rFonts w:cs="Arial"/>
          <w:color w:val="FF0000"/>
          <w:sz w:val="18"/>
          <w:szCs w:val="18"/>
        </w:rPr>
        <w:t xml:space="preserve"> </w:t>
      </w:r>
      <w:r w:rsidRPr="00313DDB">
        <w:rPr>
          <w:rFonts w:cs="Arial"/>
          <w:color w:val="FF0000"/>
          <w:sz w:val="18"/>
          <w:szCs w:val="18"/>
          <w:highlight w:val="yellow"/>
        </w:rPr>
        <w:t>and the required evidence being produced, payment cannot be made.</w:t>
      </w:r>
    </w:p>
    <w:p w14:paraId="057F77C9" w14:textId="77777777" w:rsidR="00AF3D64" w:rsidRPr="005175D9" w:rsidRDefault="001B4C7F" w:rsidP="00645ADE">
      <w:pPr>
        <w:pStyle w:val="BodyText"/>
        <w:spacing w:line="200" w:lineRule="exact"/>
        <w:ind w:right="265"/>
        <w:jc w:val="both"/>
        <w:rPr>
          <w:rFonts w:cs="Arial"/>
          <w:sz w:val="18"/>
          <w:szCs w:val="18"/>
        </w:rPr>
      </w:pPr>
      <w:r w:rsidRPr="005175D9">
        <w:rPr>
          <w:rFonts w:cs="Arial"/>
          <w:sz w:val="18"/>
          <w:szCs w:val="18"/>
        </w:rPr>
        <w:t xml:space="preserve">If you are self-employed, you will need to provide evidence of your earnings, such as an </w:t>
      </w:r>
      <w:r w:rsidR="00313DDB">
        <w:rPr>
          <w:rFonts w:cs="Arial"/>
          <w:sz w:val="18"/>
          <w:szCs w:val="18"/>
        </w:rPr>
        <w:t>HMRC</w:t>
      </w:r>
      <w:r w:rsidRPr="005175D9">
        <w:rPr>
          <w:rFonts w:cs="Arial"/>
          <w:sz w:val="18"/>
          <w:szCs w:val="18"/>
        </w:rPr>
        <w:t xml:space="preserve"> self- assessment tax return or certified accounts for the previous year to support your claim.</w:t>
      </w:r>
    </w:p>
    <w:p w14:paraId="06231F7B" w14:textId="77777777" w:rsidR="00AF3D64" w:rsidRPr="003B7CB4" w:rsidRDefault="00AF3D64" w:rsidP="00645ADE">
      <w:pPr>
        <w:jc w:val="both"/>
        <w:rPr>
          <w:rFonts w:ascii="Arial" w:eastAsia="Arial" w:hAnsi="Arial" w:cs="Arial"/>
          <w:b/>
          <w:bCs/>
          <w:color w:val="FF0000"/>
          <w:sz w:val="18"/>
          <w:szCs w:val="18"/>
        </w:rPr>
      </w:pPr>
    </w:p>
    <w:p w14:paraId="0C7B73C6" w14:textId="77777777" w:rsidR="00DE0DB8" w:rsidRPr="00643C43" w:rsidRDefault="003B7CB4" w:rsidP="00645ADE">
      <w:pPr>
        <w:pStyle w:val="BodyText"/>
        <w:spacing w:line="200" w:lineRule="exact"/>
        <w:ind w:left="0" w:right="265" w:firstLine="153"/>
        <w:jc w:val="both"/>
        <w:rPr>
          <w:rFonts w:cs="Arial"/>
          <w:b/>
          <w:color w:val="FF00FF"/>
          <w:sz w:val="18"/>
          <w:szCs w:val="18"/>
          <w:u w:val="single"/>
        </w:rPr>
      </w:pPr>
      <w:r w:rsidRPr="00643C43">
        <w:rPr>
          <w:rFonts w:cs="Arial"/>
          <w:b/>
          <w:color w:val="FF00FF"/>
          <w:sz w:val="18"/>
          <w:szCs w:val="18"/>
          <w:u w:val="single"/>
        </w:rPr>
        <w:t>Attendees f</w:t>
      </w:r>
      <w:r w:rsidR="00DE0DB8" w:rsidRPr="00643C43">
        <w:rPr>
          <w:rFonts w:cs="Arial"/>
          <w:b/>
          <w:color w:val="FF00FF"/>
          <w:sz w:val="18"/>
          <w:szCs w:val="18"/>
          <w:u w:val="single"/>
        </w:rPr>
        <w:t>r</w:t>
      </w:r>
      <w:r w:rsidRPr="00643C43">
        <w:rPr>
          <w:rFonts w:cs="Arial"/>
          <w:b/>
          <w:color w:val="FF00FF"/>
          <w:sz w:val="18"/>
          <w:szCs w:val="18"/>
          <w:u w:val="single"/>
        </w:rPr>
        <w:t>o</w:t>
      </w:r>
      <w:r w:rsidR="00DE0DB8" w:rsidRPr="00643C43">
        <w:rPr>
          <w:rFonts w:cs="Arial"/>
          <w:b/>
          <w:color w:val="FF00FF"/>
          <w:sz w:val="18"/>
          <w:szCs w:val="18"/>
          <w:u w:val="single"/>
        </w:rPr>
        <w:t>m Overseas</w:t>
      </w:r>
    </w:p>
    <w:p w14:paraId="77152E58" w14:textId="77777777" w:rsidR="00643C43" w:rsidRDefault="00643C43" w:rsidP="00645ADE">
      <w:pPr>
        <w:pStyle w:val="BodyText"/>
        <w:spacing w:line="200" w:lineRule="exact"/>
        <w:ind w:left="0" w:right="265" w:firstLine="153"/>
        <w:jc w:val="both"/>
        <w:rPr>
          <w:rFonts w:cs="Arial"/>
          <w:b/>
          <w:color w:val="FF00FF"/>
          <w:sz w:val="18"/>
          <w:szCs w:val="18"/>
        </w:rPr>
      </w:pPr>
    </w:p>
    <w:p w14:paraId="029FE7C0" w14:textId="77777777" w:rsidR="00DE0DB8" w:rsidRDefault="00DE0DB8" w:rsidP="00645ADE">
      <w:pPr>
        <w:pStyle w:val="BodyText"/>
        <w:spacing w:line="200" w:lineRule="exact"/>
        <w:ind w:left="188" w:right="265"/>
        <w:jc w:val="both"/>
        <w:rPr>
          <w:rFonts w:cs="Arial"/>
          <w:sz w:val="18"/>
          <w:szCs w:val="18"/>
        </w:rPr>
      </w:pPr>
      <w:r w:rsidRPr="00313DDB">
        <w:rPr>
          <w:rFonts w:cs="Arial"/>
          <w:sz w:val="18"/>
          <w:szCs w:val="18"/>
        </w:rPr>
        <w:t xml:space="preserve">If you are attending a </w:t>
      </w:r>
      <w:r w:rsidR="004C6DC8" w:rsidRPr="00313DDB">
        <w:rPr>
          <w:rFonts w:cs="Arial"/>
          <w:sz w:val="18"/>
          <w:szCs w:val="18"/>
        </w:rPr>
        <w:t xml:space="preserve">tribunal </w:t>
      </w:r>
      <w:r w:rsidRPr="00313DDB">
        <w:rPr>
          <w:rFonts w:cs="Arial"/>
          <w:sz w:val="18"/>
          <w:szCs w:val="18"/>
        </w:rPr>
        <w:t>hearing from outside of Scotland we will normally pay expenses only from your place of entry into Scotland.</w:t>
      </w:r>
    </w:p>
    <w:p w14:paraId="4B8A54F1" w14:textId="77777777" w:rsidR="00643C43" w:rsidRPr="00DE0DB8" w:rsidRDefault="00643C43" w:rsidP="00645ADE">
      <w:pPr>
        <w:pStyle w:val="BodyText"/>
        <w:spacing w:line="200" w:lineRule="exact"/>
        <w:ind w:left="188" w:right="265"/>
        <w:jc w:val="both"/>
        <w:rPr>
          <w:rFonts w:cs="Arial"/>
          <w:sz w:val="18"/>
          <w:szCs w:val="18"/>
        </w:rPr>
      </w:pPr>
    </w:p>
    <w:p w14:paraId="14E97121" w14:textId="77777777" w:rsidR="00AF3D64" w:rsidRPr="00643C43" w:rsidRDefault="00BB2EEF" w:rsidP="00645ADE">
      <w:pPr>
        <w:pStyle w:val="Heading1"/>
        <w:ind w:left="187" w:right="265"/>
        <w:jc w:val="both"/>
        <w:rPr>
          <w:rFonts w:cs="Arial"/>
          <w:color w:val="FF00FF"/>
          <w:sz w:val="18"/>
          <w:szCs w:val="18"/>
          <w:u w:val="single"/>
        </w:rPr>
      </w:pPr>
      <w:r w:rsidRPr="00643C43">
        <w:rPr>
          <w:rFonts w:cs="Arial"/>
          <w:color w:val="FF00FF"/>
          <w:sz w:val="18"/>
          <w:szCs w:val="18"/>
          <w:u w:val="single"/>
        </w:rPr>
        <w:t>P</w:t>
      </w:r>
      <w:r w:rsidR="001B4C7F" w:rsidRPr="00643C43">
        <w:rPr>
          <w:rFonts w:cs="Arial"/>
          <w:color w:val="FF00FF"/>
          <w:sz w:val="18"/>
          <w:szCs w:val="18"/>
          <w:u w:val="single"/>
        </w:rPr>
        <w:t>ayment</w:t>
      </w:r>
      <w:r w:rsidRPr="00643C43">
        <w:rPr>
          <w:rFonts w:cs="Arial"/>
          <w:color w:val="FF00FF"/>
          <w:sz w:val="18"/>
          <w:szCs w:val="18"/>
          <w:u w:val="single"/>
        </w:rPr>
        <w:t xml:space="preserve"> of Expenses</w:t>
      </w:r>
    </w:p>
    <w:p w14:paraId="5AA5C5B8" w14:textId="77777777" w:rsidR="001E7EBE" w:rsidRDefault="001E7EBE" w:rsidP="00645ADE">
      <w:pPr>
        <w:pStyle w:val="BodyText"/>
        <w:ind w:left="187" w:right="279"/>
        <w:jc w:val="both"/>
        <w:rPr>
          <w:rFonts w:cs="Arial"/>
          <w:sz w:val="18"/>
          <w:szCs w:val="18"/>
        </w:rPr>
      </w:pPr>
    </w:p>
    <w:p w14:paraId="249F0FAB" w14:textId="77777777" w:rsidR="001E7EBE" w:rsidRPr="001E7EBE" w:rsidRDefault="001E7EBE" w:rsidP="00645ADE">
      <w:pPr>
        <w:pStyle w:val="BodyText"/>
        <w:ind w:left="187" w:right="279"/>
        <w:jc w:val="both"/>
        <w:rPr>
          <w:rFonts w:cs="Arial"/>
          <w:color w:val="FF0000"/>
          <w:sz w:val="18"/>
          <w:szCs w:val="18"/>
        </w:rPr>
      </w:pPr>
      <w:r w:rsidRPr="001E7EBE">
        <w:rPr>
          <w:rFonts w:cs="Arial"/>
          <w:color w:val="FF0000"/>
          <w:sz w:val="18"/>
          <w:szCs w:val="18"/>
        </w:rPr>
        <w:t>When you have filled in the online claim form, you will receive confirmation that your claim has been submitted along with a reference number. You should make a note of this reference number as it is not emailed to you. Your claim will be checked within 5 days of receipt. Payment will be made either to your bank account or a nominated bank account of your choice or by a cash payment sent to the post office. If you have any difficulty with these arrangements, then you should speak to the clerk of court on a confidential basis at the earliest opportunity or contact the DEPS central team by email at expenses@scotcourts.gov.uk or telephone 0808 196 9138.</w:t>
      </w:r>
    </w:p>
    <w:p w14:paraId="0528D536" w14:textId="77777777" w:rsidR="005175D9" w:rsidRPr="005175D9" w:rsidRDefault="005175D9" w:rsidP="00645ADE">
      <w:pPr>
        <w:pStyle w:val="BodyText"/>
        <w:spacing w:line="200" w:lineRule="exact"/>
        <w:ind w:left="188" w:right="279"/>
        <w:jc w:val="both"/>
        <w:rPr>
          <w:rFonts w:cs="Arial"/>
          <w:color w:val="FF0000"/>
          <w:sz w:val="18"/>
          <w:szCs w:val="18"/>
        </w:rPr>
      </w:pPr>
    </w:p>
    <w:p w14:paraId="0A88340A" w14:textId="77777777" w:rsidR="00AF3D64" w:rsidRDefault="001B4C7F" w:rsidP="00645ADE">
      <w:pPr>
        <w:pStyle w:val="Heading1"/>
        <w:ind w:left="187" w:right="266"/>
        <w:jc w:val="both"/>
        <w:rPr>
          <w:rFonts w:cs="Arial"/>
          <w:color w:val="FF00FF"/>
          <w:sz w:val="18"/>
          <w:szCs w:val="18"/>
          <w:u w:val="single"/>
        </w:rPr>
      </w:pPr>
      <w:r w:rsidRPr="00643C43">
        <w:rPr>
          <w:rFonts w:cs="Arial"/>
          <w:color w:val="FF00FF"/>
          <w:sz w:val="18"/>
          <w:szCs w:val="18"/>
          <w:u w:val="single"/>
        </w:rPr>
        <w:t>Do you need help to complete the claim form?</w:t>
      </w:r>
    </w:p>
    <w:p w14:paraId="264118AF" w14:textId="77777777" w:rsidR="00117593" w:rsidRPr="00643C43" w:rsidRDefault="00117593" w:rsidP="00645ADE">
      <w:pPr>
        <w:pStyle w:val="Heading1"/>
        <w:ind w:left="187" w:right="266"/>
        <w:jc w:val="both"/>
        <w:rPr>
          <w:rFonts w:cs="Arial"/>
          <w:b w:val="0"/>
          <w:bCs w:val="0"/>
          <w:color w:val="FF00FF"/>
          <w:sz w:val="18"/>
          <w:szCs w:val="18"/>
          <w:u w:val="single"/>
        </w:rPr>
      </w:pPr>
    </w:p>
    <w:p w14:paraId="2A5CBC21" w14:textId="77777777" w:rsidR="00AF3D64" w:rsidRDefault="001B4C7F" w:rsidP="00645ADE">
      <w:pPr>
        <w:pStyle w:val="BodyText"/>
        <w:ind w:left="187" w:right="266"/>
        <w:jc w:val="both"/>
        <w:rPr>
          <w:rFonts w:cs="Arial"/>
          <w:sz w:val="18"/>
          <w:szCs w:val="18"/>
        </w:rPr>
      </w:pPr>
      <w:r w:rsidRPr="005175D9">
        <w:rPr>
          <w:rFonts w:cs="Arial"/>
          <w:sz w:val="18"/>
          <w:szCs w:val="18"/>
        </w:rPr>
        <w:t>If so, tribunal staff will be happy to help and answer your queries. If you require this form in larger print, please</w:t>
      </w:r>
      <w:r w:rsidRPr="005175D9">
        <w:rPr>
          <w:rFonts w:cs="Arial"/>
          <w:spacing w:val="-1"/>
          <w:sz w:val="18"/>
          <w:szCs w:val="18"/>
        </w:rPr>
        <w:t xml:space="preserve"> </w:t>
      </w:r>
      <w:r w:rsidRPr="005175D9">
        <w:rPr>
          <w:rFonts w:cs="Arial"/>
          <w:sz w:val="18"/>
          <w:szCs w:val="18"/>
        </w:rPr>
        <w:t>contact the tribunal.</w:t>
      </w:r>
    </w:p>
    <w:p w14:paraId="42AA0D90" w14:textId="77777777" w:rsidR="00643C43" w:rsidRPr="005175D9" w:rsidRDefault="00643C43" w:rsidP="00645ADE">
      <w:pPr>
        <w:pStyle w:val="BodyText"/>
        <w:spacing w:line="200" w:lineRule="exact"/>
        <w:ind w:left="188" w:right="265"/>
        <w:jc w:val="both"/>
        <w:rPr>
          <w:rFonts w:cs="Arial"/>
          <w:sz w:val="18"/>
          <w:szCs w:val="18"/>
        </w:rPr>
      </w:pPr>
    </w:p>
    <w:p w14:paraId="10D72369" w14:textId="77777777" w:rsidR="00643C43" w:rsidRPr="00B764CF" w:rsidRDefault="007426D5" w:rsidP="00645ADE">
      <w:pPr>
        <w:pStyle w:val="BodyText"/>
        <w:ind w:left="193" w:right="147"/>
        <w:jc w:val="both"/>
        <w:rPr>
          <w:rFonts w:cs="Arial"/>
          <w:b/>
          <w:color w:val="FF00FF"/>
          <w:sz w:val="18"/>
          <w:szCs w:val="18"/>
          <w:u w:val="single"/>
        </w:rPr>
      </w:pPr>
      <w:r w:rsidRPr="00B764CF">
        <w:rPr>
          <w:rFonts w:cs="Arial"/>
          <w:b/>
          <w:color w:val="FF00FF"/>
          <w:sz w:val="18"/>
          <w:szCs w:val="18"/>
          <w:u w:val="single"/>
        </w:rPr>
        <w:t xml:space="preserve">Fraudulent claims </w:t>
      </w:r>
    </w:p>
    <w:p w14:paraId="28761B4F" w14:textId="77777777" w:rsidR="00643C43" w:rsidRDefault="00643C43" w:rsidP="00645ADE">
      <w:pPr>
        <w:pStyle w:val="BodyText"/>
        <w:ind w:left="193" w:right="147"/>
        <w:jc w:val="both"/>
        <w:rPr>
          <w:rFonts w:cs="Arial"/>
          <w:b/>
          <w:color w:val="FF00FF"/>
          <w:sz w:val="18"/>
          <w:szCs w:val="18"/>
        </w:rPr>
      </w:pPr>
    </w:p>
    <w:p w14:paraId="560266F6" w14:textId="77777777" w:rsidR="00AF3D64" w:rsidRPr="005175D9" w:rsidRDefault="001B4C7F" w:rsidP="00645ADE">
      <w:pPr>
        <w:pStyle w:val="BodyText"/>
        <w:ind w:left="193" w:right="147"/>
        <w:jc w:val="both"/>
        <w:rPr>
          <w:rFonts w:cs="Arial"/>
          <w:sz w:val="18"/>
          <w:szCs w:val="18"/>
        </w:rPr>
      </w:pPr>
      <w:r w:rsidRPr="005175D9">
        <w:rPr>
          <w:rFonts w:cs="Arial"/>
          <w:sz w:val="18"/>
          <w:szCs w:val="18"/>
        </w:rPr>
        <w:t>Please be honest in your claims for allowances. It is a criminal offence to make a fraudulent claim.</w:t>
      </w:r>
      <w:r w:rsidR="00B676DF" w:rsidRPr="005175D9">
        <w:rPr>
          <w:rFonts w:cs="Arial"/>
          <w:sz w:val="18"/>
          <w:szCs w:val="18"/>
        </w:rPr>
        <w:t xml:space="preserve"> You are responsible for keeping your receipts. We will, on occasion, ask to see these even after we have paid the expenses claim. We recommend you keep your expenses receipts for </w:t>
      </w:r>
      <w:r w:rsidR="00B676DF" w:rsidRPr="005175D9">
        <w:rPr>
          <w:rFonts w:cs="Arial"/>
          <w:b/>
          <w:i/>
          <w:sz w:val="18"/>
          <w:szCs w:val="18"/>
        </w:rPr>
        <w:t>12 months</w:t>
      </w:r>
      <w:r w:rsidR="00B676DF" w:rsidRPr="005175D9">
        <w:rPr>
          <w:rFonts w:cs="Arial"/>
          <w:sz w:val="18"/>
          <w:szCs w:val="18"/>
        </w:rPr>
        <w:t xml:space="preserve"> after the hearing date.</w:t>
      </w:r>
    </w:p>
    <w:p w14:paraId="3534CD39" w14:textId="77777777" w:rsidR="00AE278E" w:rsidRPr="005175D9" w:rsidRDefault="00AE278E">
      <w:pPr>
        <w:pStyle w:val="BodyText"/>
        <w:spacing w:before="72"/>
        <w:ind w:left="193" w:right="146"/>
        <w:rPr>
          <w:rFonts w:cs="Arial"/>
          <w:sz w:val="18"/>
          <w:szCs w:val="18"/>
        </w:rPr>
      </w:pPr>
    </w:p>
    <w:p w14:paraId="45B1E616" w14:textId="77777777" w:rsidR="00033A44" w:rsidRPr="005175D9" w:rsidRDefault="00033A44">
      <w:pPr>
        <w:pStyle w:val="BodyText"/>
        <w:spacing w:before="72"/>
        <w:ind w:left="193" w:right="146"/>
        <w:rPr>
          <w:rFonts w:cs="Arial"/>
          <w:sz w:val="18"/>
          <w:szCs w:val="18"/>
        </w:rPr>
      </w:pPr>
    </w:p>
    <w:p w14:paraId="54D4C6CA" w14:textId="77777777" w:rsidR="00033A44" w:rsidRPr="00033A44" w:rsidRDefault="00033A44" w:rsidP="00033A44">
      <w:pPr>
        <w:pStyle w:val="BodyText"/>
        <w:spacing w:before="72"/>
        <w:ind w:left="193" w:right="146"/>
        <w:jc w:val="center"/>
        <w:rPr>
          <w:rFonts w:cs="Arial"/>
          <w:color w:val="FF0000"/>
        </w:rPr>
      </w:pPr>
    </w:p>
    <w:sectPr w:rsidR="00033A44" w:rsidRPr="00033A44">
      <w:headerReference w:type="default" r:id="rId8"/>
      <w:pgSz w:w="11910" w:h="16840"/>
      <w:pgMar w:top="38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95621" w14:textId="77777777" w:rsidR="00184797" w:rsidRDefault="00184797" w:rsidP="000E4156">
      <w:r>
        <w:separator/>
      </w:r>
    </w:p>
  </w:endnote>
  <w:endnote w:type="continuationSeparator" w:id="0">
    <w:p w14:paraId="79D4242A" w14:textId="77777777" w:rsidR="00184797" w:rsidRDefault="00184797" w:rsidP="000E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F74D2" w14:textId="77777777" w:rsidR="00184797" w:rsidRDefault="00184797" w:rsidP="000E4156">
      <w:r>
        <w:separator/>
      </w:r>
    </w:p>
  </w:footnote>
  <w:footnote w:type="continuationSeparator" w:id="0">
    <w:p w14:paraId="1D63BCC0" w14:textId="77777777" w:rsidR="00184797" w:rsidRDefault="00184797" w:rsidP="000E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DD38" w14:textId="77777777" w:rsidR="003A4378" w:rsidRDefault="003A4378">
    <w:pPr>
      <w:pStyle w:val="Header"/>
    </w:pPr>
    <w:r>
      <w:rPr>
        <w:noProof/>
        <w:lang w:val="en-GB" w:eastAsia="en-GB"/>
      </w:rPr>
      <w:drawing>
        <wp:anchor distT="0" distB="0" distL="114300" distR="114300" simplePos="0" relativeHeight="251659264" behindDoc="0" locked="0" layoutInCell="1" allowOverlap="1" wp14:anchorId="585AF503" wp14:editId="347648FC">
          <wp:simplePos x="0" y="0"/>
          <wp:positionH relativeFrom="column">
            <wp:posOffset>5033010</wp:posOffset>
          </wp:positionH>
          <wp:positionV relativeFrom="paragraph">
            <wp:posOffset>93980</wp:posOffset>
          </wp:positionV>
          <wp:extent cx="1523365" cy="40449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Security Chamber_for Scot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365" cy="404495"/>
                  </a:xfrm>
                  <a:prstGeom prst="rect">
                    <a:avLst/>
                  </a:prstGeom>
                </pic:spPr>
              </pic:pic>
            </a:graphicData>
          </a:graphic>
          <wp14:sizeRelH relativeFrom="page">
            <wp14:pctWidth>0</wp14:pctWidth>
          </wp14:sizeRelH>
          <wp14:sizeRelV relativeFrom="page">
            <wp14:pctHeight>0</wp14:pctHeight>
          </wp14:sizeRelV>
        </wp:anchor>
      </w:drawing>
    </w:r>
  </w:p>
  <w:p w14:paraId="708C980A" w14:textId="77777777" w:rsidR="003A4378" w:rsidRDefault="003A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71A"/>
    <w:multiLevelType w:val="hybridMultilevel"/>
    <w:tmpl w:val="3384AD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107CB9"/>
    <w:multiLevelType w:val="hybridMultilevel"/>
    <w:tmpl w:val="48D6AB78"/>
    <w:lvl w:ilvl="0" w:tplc="3B105CB0">
      <w:numFmt w:val="bullet"/>
      <w:lvlText w:val=""/>
      <w:lvlJc w:val="left"/>
      <w:pPr>
        <w:ind w:left="507" w:hanging="360"/>
      </w:pPr>
      <w:rPr>
        <w:rFonts w:ascii="Symbol" w:eastAsia="Arial" w:hAnsi="Symbol" w:cstheme="minorBidi"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2" w15:restartNumberingAfterBreak="0">
    <w:nsid w:val="35E976CC"/>
    <w:multiLevelType w:val="hybridMultilevel"/>
    <w:tmpl w:val="7452D14C"/>
    <w:lvl w:ilvl="0" w:tplc="D68C41F8">
      <w:start w:val="1"/>
      <w:numFmt w:val="bullet"/>
      <w:lvlText w:val="•"/>
      <w:lvlJc w:val="left"/>
      <w:pPr>
        <w:ind w:left="159" w:hanging="284"/>
      </w:pPr>
      <w:rPr>
        <w:rFonts w:ascii="Arial Narrow" w:eastAsia="Arial Narrow" w:hAnsi="Arial Narrow" w:hint="default"/>
        <w:b/>
        <w:bCs/>
        <w:w w:val="146"/>
        <w:sz w:val="18"/>
        <w:szCs w:val="18"/>
      </w:rPr>
    </w:lvl>
    <w:lvl w:ilvl="1" w:tplc="574A059C">
      <w:start w:val="1"/>
      <w:numFmt w:val="bullet"/>
      <w:lvlText w:val="•"/>
      <w:lvlJc w:val="left"/>
      <w:pPr>
        <w:ind w:left="1252" w:hanging="284"/>
      </w:pPr>
      <w:rPr>
        <w:rFonts w:hint="default"/>
      </w:rPr>
    </w:lvl>
    <w:lvl w:ilvl="2" w:tplc="A2B8EADE">
      <w:start w:val="1"/>
      <w:numFmt w:val="bullet"/>
      <w:lvlText w:val="•"/>
      <w:lvlJc w:val="left"/>
      <w:pPr>
        <w:ind w:left="2345" w:hanging="284"/>
      </w:pPr>
      <w:rPr>
        <w:rFonts w:hint="default"/>
      </w:rPr>
    </w:lvl>
    <w:lvl w:ilvl="3" w:tplc="D1EAB29C">
      <w:start w:val="1"/>
      <w:numFmt w:val="bullet"/>
      <w:lvlText w:val="•"/>
      <w:lvlJc w:val="left"/>
      <w:pPr>
        <w:ind w:left="3437" w:hanging="284"/>
      </w:pPr>
      <w:rPr>
        <w:rFonts w:hint="default"/>
      </w:rPr>
    </w:lvl>
    <w:lvl w:ilvl="4" w:tplc="7F765F26">
      <w:start w:val="1"/>
      <w:numFmt w:val="bullet"/>
      <w:lvlText w:val="•"/>
      <w:lvlJc w:val="left"/>
      <w:pPr>
        <w:ind w:left="4530" w:hanging="284"/>
      </w:pPr>
      <w:rPr>
        <w:rFonts w:hint="default"/>
      </w:rPr>
    </w:lvl>
    <w:lvl w:ilvl="5" w:tplc="C26073E6">
      <w:start w:val="1"/>
      <w:numFmt w:val="bullet"/>
      <w:lvlText w:val="•"/>
      <w:lvlJc w:val="left"/>
      <w:pPr>
        <w:ind w:left="5622" w:hanging="284"/>
      </w:pPr>
      <w:rPr>
        <w:rFonts w:hint="default"/>
      </w:rPr>
    </w:lvl>
    <w:lvl w:ilvl="6" w:tplc="B3183682">
      <w:start w:val="1"/>
      <w:numFmt w:val="bullet"/>
      <w:lvlText w:val="•"/>
      <w:lvlJc w:val="left"/>
      <w:pPr>
        <w:ind w:left="6715" w:hanging="284"/>
      </w:pPr>
      <w:rPr>
        <w:rFonts w:hint="default"/>
      </w:rPr>
    </w:lvl>
    <w:lvl w:ilvl="7" w:tplc="81D2DC9E">
      <w:start w:val="1"/>
      <w:numFmt w:val="bullet"/>
      <w:lvlText w:val="•"/>
      <w:lvlJc w:val="left"/>
      <w:pPr>
        <w:ind w:left="7807" w:hanging="284"/>
      </w:pPr>
      <w:rPr>
        <w:rFonts w:hint="default"/>
      </w:rPr>
    </w:lvl>
    <w:lvl w:ilvl="8" w:tplc="59CE964C">
      <w:start w:val="1"/>
      <w:numFmt w:val="bullet"/>
      <w:lvlText w:val="•"/>
      <w:lvlJc w:val="left"/>
      <w:pPr>
        <w:ind w:left="8900" w:hanging="284"/>
      </w:pPr>
      <w:rPr>
        <w:rFonts w:hint="default"/>
      </w:rPr>
    </w:lvl>
  </w:abstractNum>
  <w:abstractNum w:abstractNumId="3" w15:restartNumberingAfterBreak="0">
    <w:nsid w:val="388D2720"/>
    <w:multiLevelType w:val="hybridMultilevel"/>
    <w:tmpl w:val="57CA6C6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9B75EE3"/>
    <w:multiLevelType w:val="hybridMultilevel"/>
    <w:tmpl w:val="DD80F104"/>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5" w15:restartNumberingAfterBreak="0">
    <w:nsid w:val="3E02011E"/>
    <w:multiLevelType w:val="hybridMultilevel"/>
    <w:tmpl w:val="373413DA"/>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6" w15:restartNumberingAfterBreak="0">
    <w:nsid w:val="73723EC0"/>
    <w:multiLevelType w:val="hybridMultilevel"/>
    <w:tmpl w:val="FC92027A"/>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7" w15:restartNumberingAfterBreak="0">
    <w:nsid w:val="7AE737E8"/>
    <w:multiLevelType w:val="hybridMultilevel"/>
    <w:tmpl w:val="E45C2ED2"/>
    <w:lvl w:ilvl="0" w:tplc="7FD44F2A">
      <w:start w:val="1"/>
      <w:numFmt w:val="bullet"/>
      <w:lvlText w:val="•"/>
      <w:lvlJc w:val="left"/>
      <w:pPr>
        <w:ind w:left="392" w:hanging="284"/>
      </w:pPr>
      <w:rPr>
        <w:rFonts w:ascii="Arial Narrow" w:eastAsia="Arial Narrow" w:hAnsi="Arial Narrow" w:hint="default"/>
        <w:w w:val="211"/>
        <w:sz w:val="18"/>
        <w:szCs w:val="18"/>
      </w:rPr>
    </w:lvl>
    <w:lvl w:ilvl="1" w:tplc="5F9EC3CA">
      <w:start w:val="1"/>
      <w:numFmt w:val="bullet"/>
      <w:lvlText w:val="•"/>
      <w:lvlJc w:val="left"/>
      <w:pPr>
        <w:ind w:left="1458" w:hanging="284"/>
      </w:pPr>
      <w:rPr>
        <w:rFonts w:hint="default"/>
      </w:rPr>
    </w:lvl>
    <w:lvl w:ilvl="2" w:tplc="ACDC245C">
      <w:start w:val="1"/>
      <w:numFmt w:val="bullet"/>
      <w:lvlText w:val="•"/>
      <w:lvlJc w:val="left"/>
      <w:pPr>
        <w:ind w:left="2517" w:hanging="284"/>
      </w:pPr>
      <w:rPr>
        <w:rFonts w:hint="default"/>
      </w:rPr>
    </w:lvl>
    <w:lvl w:ilvl="3" w:tplc="50AAF986">
      <w:start w:val="1"/>
      <w:numFmt w:val="bullet"/>
      <w:lvlText w:val="•"/>
      <w:lvlJc w:val="left"/>
      <w:pPr>
        <w:ind w:left="3575" w:hanging="284"/>
      </w:pPr>
      <w:rPr>
        <w:rFonts w:hint="default"/>
      </w:rPr>
    </w:lvl>
    <w:lvl w:ilvl="4" w:tplc="40601454">
      <w:start w:val="1"/>
      <w:numFmt w:val="bullet"/>
      <w:lvlText w:val="•"/>
      <w:lvlJc w:val="left"/>
      <w:pPr>
        <w:ind w:left="4634" w:hanging="284"/>
      </w:pPr>
      <w:rPr>
        <w:rFonts w:hint="default"/>
      </w:rPr>
    </w:lvl>
    <w:lvl w:ilvl="5" w:tplc="1BC0DC2E">
      <w:start w:val="1"/>
      <w:numFmt w:val="bullet"/>
      <w:lvlText w:val="•"/>
      <w:lvlJc w:val="left"/>
      <w:pPr>
        <w:ind w:left="5692" w:hanging="284"/>
      </w:pPr>
      <w:rPr>
        <w:rFonts w:hint="default"/>
      </w:rPr>
    </w:lvl>
    <w:lvl w:ilvl="6" w:tplc="7E142EF0">
      <w:start w:val="1"/>
      <w:numFmt w:val="bullet"/>
      <w:lvlText w:val="•"/>
      <w:lvlJc w:val="left"/>
      <w:pPr>
        <w:ind w:left="6751" w:hanging="284"/>
      </w:pPr>
      <w:rPr>
        <w:rFonts w:hint="default"/>
      </w:rPr>
    </w:lvl>
    <w:lvl w:ilvl="7" w:tplc="328EBD84">
      <w:start w:val="1"/>
      <w:numFmt w:val="bullet"/>
      <w:lvlText w:val="•"/>
      <w:lvlJc w:val="left"/>
      <w:pPr>
        <w:ind w:left="7809" w:hanging="284"/>
      </w:pPr>
      <w:rPr>
        <w:rFonts w:hint="default"/>
      </w:rPr>
    </w:lvl>
    <w:lvl w:ilvl="8" w:tplc="1DD4D198">
      <w:start w:val="1"/>
      <w:numFmt w:val="bullet"/>
      <w:lvlText w:val="•"/>
      <w:lvlJc w:val="left"/>
      <w:pPr>
        <w:ind w:left="8868" w:hanging="284"/>
      </w:pPr>
      <w:rPr>
        <w:rFonts w:hint="default"/>
      </w:rPr>
    </w:lvl>
  </w:abstractNum>
  <w:num w:numId="1">
    <w:abstractNumId w:val="7"/>
  </w:num>
  <w:num w:numId="2">
    <w:abstractNumId w:val="2"/>
  </w:num>
  <w:num w:numId="3">
    <w:abstractNumId w:val="5"/>
  </w:num>
  <w:num w:numId="4">
    <w:abstractNumId w:val="4"/>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64"/>
    <w:rsid w:val="00020EB3"/>
    <w:rsid w:val="00033A44"/>
    <w:rsid w:val="00063DEF"/>
    <w:rsid w:val="000871DA"/>
    <w:rsid w:val="000B3437"/>
    <w:rsid w:val="000B4C49"/>
    <w:rsid w:val="000C5E6D"/>
    <w:rsid w:val="000E3E03"/>
    <w:rsid w:val="000E4156"/>
    <w:rsid w:val="001135E8"/>
    <w:rsid w:val="00117593"/>
    <w:rsid w:val="001410F1"/>
    <w:rsid w:val="00184797"/>
    <w:rsid w:val="00184D1A"/>
    <w:rsid w:val="001865B9"/>
    <w:rsid w:val="001B4170"/>
    <w:rsid w:val="001B4C7F"/>
    <w:rsid w:val="001E7EBE"/>
    <w:rsid w:val="0024399B"/>
    <w:rsid w:val="002913C1"/>
    <w:rsid w:val="002A5305"/>
    <w:rsid w:val="002D4C58"/>
    <w:rsid w:val="00313DDB"/>
    <w:rsid w:val="003546EA"/>
    <w:rsid w:val="00396C8C"/>
    <w:rsid w:val="00397D75"/>
    <w:rsid w:val="003A4378"/>
    <w:rsid w:val="003B4956"/>
    <w:rsid w:val="003B7CB4"/>
    <w:rsid w:val="003E00CE"/>
    <w:rsid w:val="004161B0"/>
    <w:rsid w:val="00446CCE"/>
    <w:rsid w:val="004543BD"/>
    <w:rsid w:val="004A0EFF"/>
    <w:rsid w:val="004B3351"/>
    <w:rsid w:val="004B5B89"/>
    <w:rsid w:val="004C6DC8"/>
    <w:rsid w:val="004C749A"/>
    <w:rsid w:val="004F1A87"/>
    <w:rsid w:val="005175D9"/>
    <w:rsid w:val="005A51B0"/>
    <w:rsid w:val="005C26BD"/>
    <w:rsid w:val="005F020D"/>
    <w:rsid w:val="00643C43"/>
    <w:rsid w:val="00645ADE"/>
    <w:rsid w:val="00653232"/>
    <w:rsid w:val="00662DB1"/>
    <w:rsid w:val="006B5C0C"/>
    <w:rsid w:val="007426D5"/>
    <w:rsid w:val="00746989"/>
    <w:rsid w:val="007558C8"/>
    <w:rsid w:val="00791883"/>
    <w:rsid w:val="007B6679"/>
    <w:rsid w:val="007F79E6"/>
    <w:rsid w:val="00824A98"/>
    <w:rsid w:val="00830D48"/>
    <w:rsid w:val="00867A03"/>
    <w:rsid w:val="00932EAB"/>
    <w:rsid w:val="00967D7E"/>
    <w:rsid w:val="009927C3"/>
    <w:rsid w:val="009B0CB9"/>
    <w:rsid w:val="009C124B"/>
    <w:rsid w:val="009D4933"/>
    <w:rsid w:val="009E56C2"/>
    <w:rsid w:val="009F13F3"/>
    <w:rsid w:val="009F4365"/>
    <w:rsid w:val="00A1197D"/>
    <w:rsid w:val="00A17AE4"/>
    <w:rsid w:val="00A76779"/>
    <w:rsid w:val="00A8702A"/>
    <w:rsid w:val="00A9475C"/>
    <w:rsid w:val="00AD4A43"/>
    <w:rsid w:val="00AE278E"/>
    <w:rsid w:val="00AE39EA"/>
    <w:rsid w:val="00AF3D64"/>
    <w:rsid w:val="00B051A6"/>
    <w:rsid w:val="00B12517"/>
    <w:rsid w:val="00B2558E"/>
    <w:rsid w:val="00B25923"/>
    <w:rsid w:val="00B301CB"/>
    <w:rsid w:val="00B676DF"/>
    <w:rsid w:val="00B764CF"/>
    <w:rsid w:val="00B9009D"/>
    <w:rsid w:val="00BB2EEF"/>
    <w:rsid w:val="00BD320E"/>
    <w:rsid w:val="00BD3DFC"/>
    <w:rsid w:val="00BE23BF"/>
    <w:rsid w:val="00C16737"/>
    <w:rsid w:val="00C60ED4"/>
    <w:rsid w:val="00C81F89"/>
    <w:rsid w:val="00CC28F3"/>
    <w:rsid w:val="00CD308E"/>
    <w:rsid w:val="00CF67F1"/>
    <w:rsid w:val="00D36BE0"/>
    <w:rsid w:val="00D6352C"/>
    <w:rsid w:val="00DD2B36"/>
    <w:rsid w:val="00DE0DB8"/>
    <w:rsid w:val="00DF1944"/>
    <w:rsid w:val="00E34D42"/>
    <w:rsid w:val="00E6707B"/>
    <w:rsid w:val="00EB254F"/>
    <w:rsid w:val="00EB6398"/>
    <w:rsid w:val="00F20121"/>
    <w:rsid w:val="00F77BB0"/>
    <w:rsid w:val="00F84CEB"/>
    <w:rsid w:val="00F9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25F5"/>
  <w15:docId w15:val="{590F64FD-7B68-4FB2-A534-661AA908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8"/>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4156"/>
    <w:pPr>
      <w:tabs>
        <w:tab w:val="center" w:pos="4513"/>
        <w:tab w:val="right" w:pos="9026"/>
      </w:tabs>
    </w:pPr>
  </w:style>
  <w:style w:type="character" w:customStyle="1" w:styleId="HeaderChar">
    <w:name w:val="Header Char"/>
    <w:basedOn w:val="DefaultParagraphFont"/>
    <w:link w:val="Header"/>
    <w:uiPriority w:val="99"/>
    <w:rsid w:val="000E4156"/>
  </w:style>
  <w:style w:type="paragraph" w:styleId="Footer">
    <w:name w:val="footer"/>
    <w:basedOn w:val="Normal"/>
    <w:link w:val="FooterChar"/>
    <w:uiPriority w:val="99"/>
    <w:unhideWhenUsed/>
    <w:rsid w:val="000E4156"/>
    <w:pPr>
      <w:tabs>
        <w:tab w:val="center" w:pos="4513"/>
        <w:tab w:val="right" w:pos="9026"/>
      </w:tabs>
    </w:pPr>
  </w:style>
  <w:style w:type="character" w:customStyle="1" w:styleId="FooterChar">
    <w:name w:val="Footer Char"/>
    <w:basedOn w:val="DefaultParagraphFont"/>
    <w:link w:val="Footer"/>
    <w:uiPriority w:val="99"/>
    <w:rsid w:val="000E4156"/>
  </w:style>
  <w:style w:type="character" w:styleId="CommentReference">
    <w:name w:val="annotation reference"/>
    <w:basedOn w:val="DefaultParagraphFont"/>
    <w:uiPriority w:val="99"/>
    <w:semiHidden/>
    <w:unhideWhenUsed/>
    <w:rsid w:val="00B25923"/>
    <w:rPr>
      <w:sz w:val="16"/>
      <w:szCs w:val="16"/>
    </w:rPr>
  </w:style>
  <w:style w:type="paragraph" w:styleId="CommentText">
    <w:name w:val="annotation text"/>
    <w:basedOn w:val="Normal"/>
    <w:link w:val="CommentTextChar"/>
    <w:uiPriority w:val="99"/>
    <w:semiHidden/>
    <w:unhideWhenUsed/>
    <w:rsid w:val="00B25923"/>
    <w:rPr>
      <w:sz w:val="20"/>
      <w:szCs w:val="20"/>
    </w:rPr>
  </w:style>
  <w:style w:type="character" w:customStyle="1" w:styleId="CommentTextChar">
    <w:name w:val="Comment Text Char"/>
    <w:basedOn w:val="DefaultParagraphFont"/>
    <w:link w:val="CommentText"/>
    <w:uiPriority w:val="99"/>
    <w:semiHidden/>
    <w:rsid w:val="00B25923"/>
    <w:rPr>
      <w:sz w:val="20"/>
      <w:szCs w:val="20"/>
    </w:rPr>
  </w:style>
  <w:style w:type="paragraph" w:styleId="CommentSubject">
    <w:name w:val="annotation subject"/>
    <w:basedOn w:val="CommentText"/>
    <w:next w:val="CommentText"/>
    <w:link w:val="CommentSubjectChar"/>
    <w:uiPriority w:val="99"/>
    <w:semiHidden/>
    <w:unhideWhenUsed/>
    <w:rsid w:val="00B25923"/>
    <w:rPr>
      <w:b/>
      <w:bCs/>
    </w:rPr>
  </w:style>
  <w:style w:type="character" w:customStyle="1" w:styleId="CommentSubjectChar">
    <w:name w:val="Comment Subject Char"/>
    <w:basedOn w:val="CommentTextChar"/>
    <w:link w:val="CommentSubject"/>
    <w:uiPriority w:val="99"/>
    <w:semiHidden/>
    <w:rsid w:val="00B25923"/>
    <w:rPr>
      <w:b/>
      <w:bCs/>
      <w:sz w:val="20"/>
      <w:szCs w:val="20"/>
    </w:rPr>
  </w:style>
  <w:style w:type="paragraph" w:styleId="BalloonText">
    <w:name w:val="Balloon Text"/>
    <w:basedOn w:val="Normal"/>
    <w:link w:val="BalloonTextChar"/>
    <w:uiPriority w:val="99"/>
    <w:semiHidden/>
    <w:unhideWhenUsed/>
    <w:rsid w:val="00B25923"/>
    <w:rPr>
      <w:rFonts w:ascii="Tahoma" w:hAnsi="Tahoma" w:cs="Tahoma"/>
      <w:sz w:val="16"/>
      <w:szCs w:val="16"/>
    </w:rPr>
  </w:style>
  <w:style w:type="character" w:customStyle="1" w:styleId="BalloonTextChar">
    <w:name w:val="Balloon Text Char"/>
    <w:basedOn w:val="DefaultParagraphFont"/>
    <w:link w:val="BalloonText"/>
    <w:uiPriority w:val="99"/>
    <w:semiHidden/>
    <w:rsid w:val="00B25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453D-1B88-491F-963F-7CAC2172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Brian</dc:creator>
  <cp:lastModifiedBy>Marshall, David</cp:lastModifiedBy>
  <cp:revision>2</cp:revision>
  <cp:lastPrinted>2019-01-31T10:33:00Z</cp:lastPrinted>
  <dcterms:created xsi:type="dcterms:W3CDTF">2024-03-26T12:21:00Z</dcterms:created>
  <dcterms:modified xsi:type="dcterms:W3CDTF">2024-03-26T12:21:00Z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2011-08-09T00:00:00Z</vt:filetime>
  </property>
  <property fmtid="{D5CDD505-2E9C-101B-9397-08002B2CF9AE}" pid="3" name="Creator">
    <vt:lpwstr>Adobe InDesign CS4 (6.0.4)</vt:lpwstr>
  </property>
  <property fmtid="{D5CDD505-2E9C-101B-9397-08002B2CF9AE}" pid="4" name="LastSaved">
    <vt:filetime>2019-01-18T00:00:00Z</vt:filetime>
  </property>
</Properties>
</file>